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959B5" w14:textId="16B94CE8" w:rsidR="00F3039B" w:rsidRPr="00F3039B" w:rsidRDefault="007051D1" w:rsidP="007051D1">
      <w:pPr>
        <w:spacing w:after="0"/>
        <w:jc w:val="center"/>
        <w:rPr>
          <w:b/>
          <w:color w:val="006600"/>
          <w:sz w:val="28"/>
          <w:szCs w:val="28"/>
          <w:lang w:val="en-US"/>
        </w:rPr>
      </w:pPr>
      <w:r w:rsidRPr="00BC7D37">
        <w:rPr>
          <w:rFonts w:cstheme="minorHAnsi"/>
          <w:b/>
          <w:color w:val="006600"/>
          <w:sz w:val="28"/>
          <w:szCs w:val="28"/>
          <w:lang w:val="en-US"/>
        </w:rPr>
        <w:t>Terms of Reference for</w:t>
      </w:r>
      <w:r>
        <w:rPr>
          <w:rFonts w:ascii="Arial" w:hAnsi="Arial" w:cs="Arial"/>
          <w:b/>
          <w:color w:val="006600"/>
          <w:sz w:val="28"/>
          <w:szCs w:val="28"/>
          <w:lang w:val="en-US"/>
        </w:rPr>
        <w:t xml:space="preserve"> </w:t>
      </w:r>
      <w:r w:rsidR="00BC7D37">
        <w:rPr>
          <w:rFonts w:cstheme="minorHAnsi"/>
          <w:b/>
          <w:color w:val="006600"/>
          <w:sz w:val="28"/>
          <w:szCs w:val="28"/>
          <w:lang w:val="en-US"/>
        </w:rPr>
        <w:t>a</w:t>
      </w:r>
      <w:r w:rsidR="00F3039B" w:rsidRPr="00F3039B">
        <w:rPr>
          <w:b/>
          <w:color w:val="006600"/>
          <w:sz w:val="28"/>
          <w:szCs w:val="28"/>
          <w:lang w:val="en-US"/>
        </w:rPr>
        <w:t xml:space="preserve"> Collective for Change </w:t>
      </w:r>
    </w:p>
    <w:p w14:paraId="4433527D" w14:textId="5DC81EC5" w:rsidR="00F3039B" w:rsidRPr="00F3039B" w:rsidRDefault="00F3039B" w:rsidP="00F3039B">
      <w:pPr>
        <w:pBdr>
          <w:bottom w:val="single" w:sz="4" w:space="1" w:color="auto"/>
        </w:pBdr>
        <w:jc w:val="center"/>
        <w:rPr>
          <w:lang w:val="en-US"/>
        </w:rPr>
      </w:pPr>
      <w:r w:rsidRPr="00F3039B">
        <w:rPr>
          <w:b/>
          <w:color w:val="006600"/>
          <w:sz w:val="28"/>
          <w:szCs w:val="28"/>
          <w:lang w:val="en-US"/>
        </w:rPr>
        <w:t xml:space="preserve">Terms of Reference for </w:t>
      </w:r>
      <w:r w:rsidR="0054506E">
        <w:rPr>
          <w:b/>
          <w:color w:val="006600"/>
          <w:sz w:val="28"/>
          <w:szCs w:val="28"/>
          <w:lang w:val="en-US"/>
        </w:rPr>
        <w:t xml:space="preserve">(Name - Collective) </w:t>
      </w:r>
      <w:r w:rsidR="00EC6C37">
        <w:rPr>
          <w:b/>
          <w:color w:val="006600"/>
          <w:sz w:val="28"/>
          <w:szCs w:val="28"/>
          <w:lang w:val="en-US"/>
        </w:rPr>
        <w:t>Strategic/</w:t>
      </w:r>
      <w:r w:rsidRPr="00F3039B">
        <w:rPr>
          <w:b/>
          <w:color w:val="006600"/>
          <w:sz w:val="28"/>
          <w:szCs w:val="28"/>
          <w:lang w:val="en-US"/>
        </w:rPr>
        <w:t>Governance Group</w:t>
      </w:r>
    </w:p>
    <w:p w14:paraId="44D8FC88" w14:textId="68C45BA4" w:rsidR="00F3039B" w:rsidRPr="00F3039B" w:rsidRDefault="00F3039B" w:rsidP="00F3039B">
      <w:r w:rsidRPr="00F3039B">
        <w:rPr>
          <w:b/>
        </w:rPr>
        <w:t>Purpose</w:t>
      </w:r>
      <w:r w:rsidRPr="00F3039B">
        <w:t xml:space="preserve">: A Food Secure </w:t>
      </w:r>
      <w:r w:rsidR="007051D1">
        <w:t>Community</w:t>
      </w:r>
    </w:p>
    <w:p w14:paraId="535CCF30" w14:textId="60AD22DA" w:rsidR="00F3039B" w:rsidRPr="00F3039B" w:rsidRDefault="00F3039B" w:rsidP="00F3039B">
      <w:pPr>
        <w:rPr>
          <w:i/>
        </w:rPr>
      </w:pPr>
      <w:r w:rsidRPr="00F3039B">
        <w:rPr>
          <w:b/>
        </w:rPr>
        <w:t xml:space="preserve">Nature of the Collective: </w:t>
      </w:r>
      <w:r w:rsidRPr="00F3039B">
        <w:t xml:space="preserve">The </w:t>
      </w:r>
      <w:r w:rsidR="007051D1">
        <w:t xml:space="preserve">(name) </w:t>
      </w:r>
      <w:r w:rsidRPr="00F3039B">
        <w:t>collective of organisations</w:t>
      </w:r>
      <w:r w:rsidR="00BC7D37">
        <w:t xml:space="preserve"> is</w:t>
      </w:r>
      <w:r w:rsidRPr="00F3039B">
        <w:t xml:space="preserve"> committed to creating a food secure </w:t>
      </w:r>
      <w:r w:rsidR="00AF4B64">
        <w:t xml:space="preserve">(name of place) </w:t>
      </w:r>
      <w:r w:rsidRPr="00F3039B">
        <w:t xml:space="preserve">through </w:t>
      </w:r>
      <w:r w:rsidR="00AF4B64">
        <w:t xml:space="preserve">(put your values or </w:t>
      </w:r>
      <w:r w:rsidR="00292A72">
        <w:t xml:space="preserve">main focus here </w:t>
      </w:r>
      <w:proofErr w:type="spellStart"/>
      <w:r w:rsidR="00292A72">
        <w:t>eg</w:t>
      </w:r>
      <w:proofErr w:type="spellEnd"/>
      <w:r w:rsidR="00292A72">
        <w:t xml:space="preserve">: </w:t>
      </w:r>
      <w:r w:rsidRPr="00F3039B">
        <w:t>sustainable, structural and mana enhancing solutions.</w:t>
      </w:r>
      <w:r w:rsidR="00292A72">
        <w:t>)</w:t>
      </w:r>
      <w:r w:rsidRPr="00F3039B">
        <w:t xml:space="preserve"> </w:t>
      </w:r>
    </w:p>
    <w:p w14:paraId="2A853FDA" w14:textId="22A1E3A0" w:rsidR="00F3039B" w:rsidRPr="00F3039B" w:rsidRDefault="00F3039B" w:rsidP="00F3039B">
      <w:pPr>
        <w:spacing w:after="0"/>
        <w:rPr>
          <w:b/>
        </w:rPr>
      </w:pPr>
      <w:r w:rsidRPr="00F3039B">
        <w:rPr>
          <w:b/>
        </w:rPr>
        <w:t xml:space="preserve">The Values that undergird the </w:t>
      </w:r>
      <w:r w:rsidR="00BC7D37">
        <w:rPr>
          <w:b/>
        </w:rPr>
        <w:t>C</w:t>
      </w:r>
      <w:r w:rsidRPr="00F3039B">
        <w:rPr>
          <w:b/>
        </w:rPr>
        <w:t xml:space="preserve">ollective are: </w:t>
      </w:r>
    </w:p>
    <w:p w14:paraId="54EF58BF" w14:textId="6AD55A09" w:rsidR="00F3039B" w:rsidRPr="00F3039B" w:rsidRDefault="00F3039B" w:rsidP="00F3039B">
      <w:pPr>
        <w:jc w:val="center"/>
      </w:pPr>
    </w:p>
    <w:p w14:paraId="7D2C8D52" w14:textId="00E53310" w:rsidR="00F3039B" w:rsidRPr="00F3039B" w:rsidRDefault="00F3039B" w:rsidP="00F3039B">
      <w:pPr>
        <w:spacing w:after="0"/>
        <w:rPr>
          <w:b/>
        </w:rPr>
      </w:pPr>
      <w:r w:rsidRPr="00F3039B">
        <w:rPr>
          <w:b/>
        </w:rPr>
        <w:t xml:space="preserve">Membership of the </w:t>
      </w:r>
      <w:r w:rsidR="00BC7D37">
        <w:rPr>
          <w:b/>
        </w:rPr>
        <w:t>S</w:t>
      </w:r>
      <w:r w:rsidR="00EC6C37">
        <w:rPr>
          <w:b/>
        </w:rPr>
        <w:t xml:space="preserve">trategic/ </w:t>
      </w:r>
      <w:r w:rsidR="00BC7D37">
        <w:rPr>
          <w:b/>
        </w:rPr>
        <w:t>G</w:t>
      </w:r>
      <w:r w:rsidRPr="00F3039B">
        <w:rPr>
          <w:b/>
        </w:rPr>
        <w:t xml:space="preserve">overnance </w:t>
      </w:r>
      <w:r w:rsidR="00BC7D37">
        <w:rPr>
          <w:b/>
        </w:rPr>
        <w:t>G</w:t>
      </w:r>
      <w:r w:rsidRPr="00F3039B">
        <w:rPr>
          <w:b/>
        </w:rPr>
        <w:t xml:space="preserve">roup: </w:t>
      </w:r>
    </w:p>
    <w:p w14:paraId="31367F3F" w14:textId="1154DDC8" w:rsidR="00F3039B" w:rsidRPr="00F3039B" w:rsidRDefault="00F3039B" w:rsidP="00F3039B">
      <w:r w:rsidRPr="00F3039B">
        <w:t xml:space="preserve">Membership is </w:t>
      </w:r>
      <w:r w:rsidR="00292A72">
        <w:t xml:space="preserve">made up </w:t>
      </w:r>
      <w:r w:rsidR="00EC6C37">
        <w:t>of</w:t>
      </w:r>
      <w:r w:rsidR="00292A72">
        <w:t xml:space="preserve">: (List the agencies or the kind of </w:t>
      </w:r>
      <w:r w:rsidR="00AE5E22">
        <w:t>sectors that need to be represented</w:t>
      </w:r>
      <w:r w:rsidR="00EC6C37">
        <w:t xml:space="preserve"> and the number of persons from each</w:t>
      </w:r>
      <w:r w:rsidR="00AE5E22">
        <w:t>)</w:t>
      </w:r>
    </w:p>
    <w:p w14:paraId="12BC627D" w14:textId="73E49B7D" w:rsidR="00F3039B" w:rsidRPr="00F3039B" w:rsidRDefault="00F3039B" w:rsidP="00F3039B">
      <w:r w:rsidRPr="00F3039B">
        <w:t xml:space="preserve">Each agency will nominate a </w:t>
      </w:r>
      <w:r w:rsidR="00AE5E22">
        <w:t>(</w:t>
      </w:r>
      <w:r w:rsidRPr="00F3039B">
        <w:t>senior</w:t>
      </w:r>
      <w:r w:rsidR="00AE5E22">
        <w:t>)</w:t>
      </w:r>
      <w:r w:rsidRPr="00F3039B">
        <w:t xml:space="preserve"> person to be involved in the </w:t>
      </w:r>
      <w:r w:rsidR="00BC7D37">
        <w:t>C</w:t>
      </w:r>
      <w:r w:rsidRPr="00F3039B">
        <w:t xml:space="preserve">ollective. </w:t>
      </w:r>
    </w:p>
    <w:p w14:paraId="601B1DA4" w14:textId="16489B84" w:rsidR="00F3039B" w:rsidRPr="00F3039B" w:rsidRDefault="00F3039B" w:rsidP="00F3039B">
      <w:r w:rsidRPr="00F3039B">
        <w:t xml:space="preserve">These Terms of Reference will be signed off by the Foundation </w:t>
      </w:r>
      <w:r w:rsidR="00BC7D37">
        <w:t>M</w:t>
      </w:r>
      <w:r w:rsidRPr="00F3039B">
        <w:t xml:space="preserve">ember </w:t>
      </w:r>
      <w:r w:rsidR="00BC7D37">
        <w:t>O</w:t>
      </w:r>
      <w:r w:rsidRPr="00F3039B">
        <w:t>rganisations.</w:t>
      </w:r>
    </w:p>
    <w:p w14:paraId="0B4CFA51" w14:textId="06DECCA9" w:rsidR="00F3039B" w:rsidRDefault="00EA565E" w:rsidP="00F3039B">
      <w:r>
        <w:t xml:space="preserve">We will regularly </w:t>
      </w:r>
      <w:r w:rsidR="00F3039B" w:rsidRPr="00F3039B">
        <w:t xml:space="preserve">strategically consider </w:t>
      </w:r>
      <w:r w:rsidR="004D30DF">
        <w:t xml:space="preserve">how our </w:t>
      </w:r>
      <w:r w:rsidR="00BC7D37">
        <w:t>G</w:t>
      </w:r>
      <w:r w:rsidR="004D30DF">
        <w:t xml:space="preserve">overnance </w:t>
      </w:r>
      <w:r w:rsidR="00BC7D37">
        <w:t>G</w:t>
      </w:r>
      <w:r w:rsidR="004D30DF">
        <w:t>roup is representative and identity who might need to be additionally invited.</w:t>
      </w:r>
    </w:p>
    <w:p w14:paraId="3E4CBD77" w14:textId="0AC5A71C" w:rsidR="00096B57" w:rsidRDefault="00096B57" w:rsidP="00F3039B">
      <w:r w:rsidRPr="00D769FA">
        <w:rPr>
          <w:b/>
          <w:bCs/>
        </w:rPr>
        <w:t>ADDITIONAL if needed:</w:t>
      </w:r>
      <w:r>
        <w:t xml:space="preserve"> </w:t>
      </w:r>
      <w:r w:rsidR="00D769FA">
        <w:t xml:space="preserve">We have the right to appoint up to three additional members from outside the member organisations. </w:t>
      </w:r>
    </w:p>
    <w:p w14:paraId="6FAD6059" w14:textId="5E5A77E4" w:rsidR="00D769FA" w:rsidRPr="00F3039B" w:rsidRDefault="00D769FA" w:rsidP="00D769FA">
      <w:r>
        <w:rPr>
          <w:b/>
        </w:rPr>
        <w:t xml:space="preserve">OR </w:t>
      </w:r>
      <w:r w:rsidRPr="00F3039B">
        <w:rPr>
          <w:b/>
        </w:rPr>
        <w:t xml:space="preserve">Advisors to the </w:t>
      </w:r>
      <w:r w:rsidR="00BC7D37">
        <w:rPr>
          <w:b/>
        </w:rPr>
        <w:t>Go</w:t>
      </w:r>
      <w:r w:rsidRPr="00F3039B">
        <w:rPr>
          <w:b/>
        </w:rPr>
        <w:t xml:space="preserve">vernance </w:t>
      </w:r>
      <w:r w:rsidR="00BC7D37">
        <w:rPr>
          <w:b/>
        </w:rPr>
        <w:t>G</w:t>
      </w:r>
      <w:r w:rsidRPr="00F3039B">
        <w:rPr>
          <w:b/>
        </w:rPr>
        <w:t>roup:</w:t>
      </w:r>
      <w:r w:rsidRPr="00F3039B">
        <w:t xml:space="preserve"> </w:t>
      </w:r>
      <w:r>
        <w:t xml:space="preserve">The governance group has the right to </w:t>
      </w:r>
      <w:r w:rsidRPr="00F3039B">
        <w:t xml:space="preserve">create up to three ‘advisory’ positions. (For example: </w:t>
      </w:r>
      <w:r w:rsidR="00BC7D37">
        <w:t>f</w:t>
      </w:r>
      <w:r w:rsidRPr="00F3039B">
        <w:t>ood retail, food production, food rescue, academic, government, Kaupapa M</w:t>
      </w:r>
      <w:r w:rsidR="00BC7D37">
        <w:t>ā</w:t>
      </w:r>
      <w:r w:rsidRPr="00F3039B">
        <w:t xml:space="preserve">ori, age group cohorts). </w:t>
      </w:r>
    </w:p>
    <w:p w14:paraId="769CB73C" w14:textId="77777777" w:rsidR="003D5147" w:rsidRDefault="00F3039B" w:rsidP="00F3039B">
      <w:pPr>
        <w:rPr>
          <w:b/>
        </w:rPr>
      </w:pPr>
      <w:r w:rsidRPr="00F3039B">
        <w:rPr>
          <w:b/>
        </w:rPr>
        <w:t xml:space="preserve">Role of the Governance Group members: </w:t>
      </w:r>
    </w:p>
    <w:p w14:paraId="232BB1D2" w14:textId="7FCD0098" w:rsidR="00F3039B" w:rsidRPr="00F3039B" w:rsidRDefault="00F3039B" w:rsidP="00F3039B">
      <w:r w:rsidRPr="00F3039B">
        <w:t xml:space="preserve">Each member will be able to speak and make decisions on behalf of their organisation, or defer to their organisation for a decision when appropriate. </w:t>
      </w:r>
    </w:p>
    <w:p w14:paraId="5E518833" w14:textId="4E48F4D9" w:rsidR="00F3039B" w:rsidRPr="00F3039B" w:rsidRDefault="00F3039B" w:rsidP="00F3039B">
      <w:r w:rsidRPr="00F3039B">
        <w:t xml:space="preserve">Each member will be able to interact with the </w:t>
      </w:r>
      <w:r w:rsidR="00001E69">
        <w:t xml:space="preserve">coordinator of the (name) Collective </w:t>
      </w:r>
      <w:r w:rsidRPr="00F3039B">
        <w:t>outside of governance meeting</w:t>
      </w:r>
      <w:r w:rsidR="00001E69">
        <w:t>s</w:t>
      </w:r>
      <w:r w:rsidRPr="00F3039B">
        <w:t xml:space="preserve">, except around </w:t>
      </w:r>
      <w:r w:rsidR="00001E69">
        <w:t xml:space="preserve">direct </w:t>
      </w:r>
      <w:r w:rsidRPr="00F3039B">
        <w:t xml:space="preserve">employment issues. </w:t>
      </w:r>
    </w:p>
    <w:p w14:paraId="78E2EE3B" w14:textId="77777777" w:rsidR="00F3039B" w:rsidRPr="00F3039B" w:rsidRDefault="00F3039B" w:rsidP="00F3039B">
      <w:pPr>
        <w:rPr>
          <w:i/>
          <w:lang w:val="mi-NZ"/>
        </w:rPr>
      </w:pPr>
      <w:r w:rsidRPr="00F3039B">
        <w:rPr>
          <w:i/>
          <w:lang w:val="mi-NZ"/>
        </w:rPr>
        <w:t>Additional responsibilities and accountabilities of organisational membership are attached.</w:t>
      </w:r>
    </w:p>
    <w:p w14:paraId="185EF09A" w14:textId="22C669E3" w:rsidR="00F3039B" w:rsidRPr="00F3039B" w:rsidRDefault="00F3039B" w:rsidP="00F3039B">
      <w:r w:rsidRPr="00F3039B">
        <w:rPr>
          <w:b/>
        </w:rPr>
        <w:t xml:space="preserve">Collective Impact Model: </w:t>
      </w:r>
      <w:r w:rsidRPr="00F3039B">
        <w:t xml:space="preserve">It is intended that </w:t>
      </w:r>
      <w:r w:rsidR="00C10F7A">
        <w:t xml:space="preserve">(Name of collective) </w:t>
      </w:r>
      <w:r w:rsidRPr="00F3039B">
        <w:t xml:space="preserve">will operate within the understanding of a Collective Impact Model. We recognise as a governance group that we </w:t>
      </w:r>
      <w:r w:rsidR="002A453D">
        <w:t xml:space="preserve">are learning how to be a collective </w:t>
      </w:r>
      <w:r w:rsidR="00CD7B1A">
        <w:t>and commit to working on our collective frame, values and behaviour as part of our work together.</w:t>
      </w:r>
    </w:p>
    <w:p w14:paraId="6E218F02" w14:textId="778D7C1B" w:rsidR="00F3039B" w:rsidRDefault="00F3039B" w:rsidP="00F3039B">
      <w:r w:rsidRPr="00F3039B">
        <w:rPr>
          <w:b/>
        </w:rPr>
        <w:t xml:space="preserve">Role of </w:t>
      </w:r>
      <w:r w:rsidR="00CD7B1A">
        <w:rPr>
          <w:b/>
        </w:rPr>
        <w:t xml:space="preserve">a </w:t>
      </w:r>
      <w:r w:rsidRPr="00F3039B">
        <w:rPr>
          <w:b/>
        </w:rPr>
        <w:t xml:space="preserve">Backbone Organisation: </w:t>
      </w:r>
      <w:r w:rsidRPr="00F3039B">
        <w:t>This organisation is a</w:t>
      </w:r>
      <w:r w:rsidR="003D432C">
        <w:t>n</w:t>
      </w:r>
      <w:r w:rsidRPr="00F3039B">
        <w:t xml:space="preserve"> </w:t>
      </w:r>
      <w:r w:rsidR="003D432C">
        <w:t xml:space="preserve">organisation who </w:t>
      </w:r>
      <w:r w:rsidRPr="00F3039B">
        <w:t xml:space="preserve">will provide the infrastructure to enable the collective to function such as; employment, place of employment, holder of funding, day to day support. Expenses </w:t>
      </w:r>
      <w:r w:rsidR="003D432C">
        <w:t xml:space="preserve">may </w:t>
      </w:r>
      <w:r w:rsidRPr="00F3039B">
        <w:t xml:space="preserve">be paid to the backbone organisation to cover these services. </w:t>
      </w:r>
    </w:p>
    <w:p w14:paraId="09DF08E1" w14:textId="64379DBC" w:rsidR="00B729DA" w:rsidRPr="00F3039B" w:rsidRDefault="00B729DA" w:rsidP="00F3039B">
      <w:r>
        <w:t>(Name of agency) is the backbone for this collective</w:t>
      </w:r>
    </w:p>
    <w:p w14:paraId="187844F4" w14:textId="2967CF83" w:rsidR="00F3039B" w:rsidRPr="00F3039B" w:rsidRDefault="00F3039B" w:rsidP="00F3039B">
      <w:pPr>
        <w:rPr>
          <w:lang w:val="mi-NZ"/>
        </w:rPr>
      </w:pPr>
      <w:r w:rsidRPr="00F3039B">
        <w:rPr>
          <w:lang w:val="mi-NZ"/>
        </w:rPr>
        <w:t xml:space="preserve">A Memorandum of Understanding </w:t>
      </w:r>
      <w:r w:rsidR="0093444A">
        <w:rPr>
          <w:lang w:val="mi-NZ"/>
        </w:rPr>
        <w:t xml:space="preserve">with </w:t>
      </w:r>
      <w:r w:rsidRPr="00F3039B">
        <w:rPr>
          <w:lang w:val="mi-NZ"/>
        </w:rPr>
        <w:t xml:space="preserve">the backbone organisation </w:t>
      </w:r>
      <w:r w:rsidR="0093444A">
        <w:rPr>
          <w:lang w:val="mi-NZ"/>
        </w:rPr>
        <w:t>may be appropr</w:t>
      </w:r>
      <w:r w:rsidR="00EB4A72">
        <w:rPr>
          <w:lang w:val="mi-NZ"/>
        </w:rPr>
        <w:t>i</w:t>
      </w:r>
      <w:r w:rsidR="0093444A">
        <w:rPr>
          <w:lang w:val="mi-NZ"/>
        </w:rPr>
        <w:t>ate</w:t>
      </w:r>
    </w:p>
    <w:p w14:paraId="58F9F69E" w14:textId="77777777" w:rsidR="00F3039B" w:rsidRPr="00F3039B" w:rsidRDefault="00F3039B" w:rsidP="00F3039B">
      <w:pPr>
        <w:spacing w:after="0"/>
        <w:rPr>
          <w:b/>
        </w:rPr>
      </w:pPr>
      <w:r w:rsidRPr="00F3039B">
        <w:rPr>
          <w:b/>
        </w:rPr>
        <w:t xml:space="preserve">Chair: </w:t>
      </w:r>
    </w:p>
    <w:p w14:paraId="0876EB29" w14:textId="25A54A37" w:rsidR="00F3039B" w:rsidRPr="00F3039B" w:rsidRDefault="00F3039B" w:rsidP="00F3039B">
      <w:pPr>
        <w:numPr>
          <w:ilvl w:val="0"/>
          <w:numId w:val="9"/>
        </w:numPr>
        <w:contextualSpacing/>
      </w:pPr>
      <w:r w:rsidRPr="00F3039B">
        <w:t>Will be appointed by the</w:t>
      </w:r>
      <w:r w:rsidRPr="00F3039B">
        <w:rPr>
          <w:b/>
        </w:rPr>
        <w:t xml:space="preserve"> </w:t>
      </w:r>
      <w:r w:rsidRPr="00F3039B">
        <w:t>governance group</w:t>
      </w:r>
      <w:r w:rsidR="0093444A">
        <w:t xml:space="preserve">/ may be </w:t>
      </w:r>
      <w:r w:rsidR="00554AE3">
        <w:t>rotating.</w:t>
      </w:r>
    </w:p>
    <w:p w14:paraId="55283C9D" w14:textId="1A22A6FE" w:rsidR="00F3039B" w:rsidRPr="00F3039B" w:rsidRDefault="00554AE3" w:rsidP="00F3039B">
      <w:pPr>
        <w:numPr>
          <w:ilvl w:val="0"/>
          <w:numId w:val="9"/>
        </w:numPr>
        <w:contextualSpacing/>
      </w:pPr>
      <w:r>
        <w:rPr>
          <w:rFonts w:eastAsia="Times New Roman" w:cstheme="minorHAnsi"/>
          <w:color w:val="333333"/>
          <w:lang w:eastAsia="en-NZ"/>
        </w:rPr>
        <w:t xml:space="preserve">You </w:t>
      </w:r>
      <w:r w:rsidR="00F3039B" w:rsidRPr="00F3039B">
        <w:rPr>
          <w:rFonts w:eastAsia="Times New Roman" w:cstheme="minorHAnsi"/>
          <w:color w:val="333333"/>
          <w:lang w:eastAsia="en-NZ"/>
        </w:rPr>
        <w:t xml:space="preserve">may wish to appoint two chairs/ facilitators or a Chair and Deputy Chair. </w:t>
      </w:r>
    </w:p>
    <w:p w14:paraId="03AA4022" w14:textId="77777777" w:rsidR="00F3039B" w:rsidRPr="00F3039B" w:rsidRDefault="00F3039B" w:rsidP="00F3039B">
      <w:pPr>
        <w:numPr>
          <w:ilvl w:val="0"/>
          <w:numId w:val="9"/>
        </w:numPr>
        <w:contextualSpacing/>
      </w:pPr>
      <w:r w:rsidRPr="00F3039B">
        <w:t>The chair is not be a representative of the backbone organisation.</w:t>
      </w:r>
    </w:p>
    <w:p w14:paraId="356B1DD0" w14:textId="2CF87906" w:rsidR="00F3039B" w:rsidRPr="00F3039B" w:rsidRDefault="00F3039B" w:rsidP="00436CA5">
      <w:pPr>
        <w:ind w:left="720"/>
        <w:contextualSpacing/>
      </w:pPr>
    </w:p>
    <w:p w14:paraId="696376A6" w14:textId="77777777" w:rsidR="00F3039B" w:rsidRPr="00F3039B" w:rsidRDefault="00F3039B" w:rsidP="00F3039B">
      <w:r w:rsidRPr="00F3039B">
        <w:rPr>
          <w:b/>
        </w:rPr>
        <w:lastRenderedPageBreak/>
        <w:t xml:space="preserve">The Function of the Chair: </w:t>
      </w:r>
      <w:r w:rsidRPr="00F3039B">
        <w:rPr>
          <w:i/>
        </w:rPr>
        <w:t>see job description attached</w:t>
      </w:r>
    </w:p>
    <w:p w14:paraId="27CBA017" w14:textId="77777777" w:rsidR="00F3039B" w:rsidRPr="00F3039B" w:rsidRDefault="00F3039B" w:rsidP="00F3039B">
      <w:pPr>
        <w:spacing w:after="0"/>
      </w:pPr>
      <w:r w:rsidRPr="00F3039B">
        <w:rPr>
          <w:b/>
        </w:rPr>
        <w:t>Accountability of the Governance Group</w:t>
      </w:r>
      <w:r w:rsidRPr="00F3039B">
        <w:t xml:space="preserve">: </w:t>
      </w:r>
    </w:p>
    <w:p w14:paraId="49C94768" w14:textId="0DC767CA" w:rsidR="00F3039B" w:rsidRPr="00F3039B" w:rsidRDefault="00F3039B" w:rsidP="00F3039B">
      <w:pPr>
        <w:numPr>
          <w:ilvl w:val="0"/>
          <w:numId w:val="3"/>
        </w:numPr>
        <w:contextualSpacing/>
      </w:pPr>
      <w:r w:rsidRPr="00F3039B">
        <w:t xml:space="preserve">Purpose, goals and governance structure – </w:t>
      </w:r>
      <w:r w:rsidR="00906D51">
        <w:t>To b</w:t>
      </w:r>
      <w:r w:rsidR="00193039">
        <w:t xml:space="preserve">e </w:t>
      </w:r>
      <w:r w:rsidRPr="00F3039B">
        <w:t>review</w:t>
      </w:r>
      <w:r w:rsidR="00193039">
        <w:t>ed</w:t>
      </w:r>
      <w:r w:rsidRPr="00F3039B">
        <w:t xml:space="preserve"> after 12 months.</w:t>
      </w:r>
    </w:p>
    <w:p w14:paraId="49C52B56" w14:textId="7A2FD885" w:rsidR="00F3039B" w:rsidRPr="00F3039B" w:rsidRDefault="00F3039B" w:rsidP="00F3039B">
      <w:pPr>
        <w:spacing w:after="0"/>
        <w:ind w:left="720"/>
        <w:contextualSpacing/>
      </w:pPr>
      <w:r w:rsidRPr="00F3039B">
        <w:t>There is an intention that this collective is working towards a time when this work will be completed</w:t>
      </w:r>
      <w:r w:rsidR="00193039">
        <w:t xml:space="preserve"> – that this community will be food secure</w:t>
      </w:r>
      <w:r w:rsidR="00D77085">
        <w:t>, therefore there is an expectation that in the future this group will no longer have a purpose.</w:t>
      </w:r>
    </w:p>
    <w:p w14:paraId="2C1C51D1" w14:textId="54F0719E" w:rsidR="00F3039B" w:rsidRPr="00F3039B" w:rsidRDefault="00F3039B" w:rsidP="00F3039B">
      <w:pPr>
        <w:numPr>
          <w:ilvl w:val="0"/>
          <w:numId w:val="3"/>
        </w:numPr>
        <w:contextualSpacing/>
      </w:pPr>
      <w:r w:rsidRPr="00F3039B">
        <w:t xml:space="preserve">The governance group is accountable for ensuring ongoing funding provision is made for </w:t>
      </w:r>
      <w:r w:rsidR="00875B82">
        <w:t xml:space="preserve">its </w:t>
      </w:r>
      <w:r w:rsidR="000B2997">
        <w:t xml:space="preserve">common aspiration / </w:t>
      </w:r>
      <w:r w:rsidR="00AD66BE">
        <w:t>agreed workplan</w:t>
      </w:r>
      <w:r w:rsidRPr="00F3039B">
        <w:t xml:space="preserve">. The </w:t>
      </w:r>
      <w:r w:rsidR="00AD66BE">
        <w:t>(</w:t>
      </w:r>
      <w:proofErr w:type="spellStart"/>
      <w:r w:rsidR="00AD66BE">
        <w:t>kaimahi</w:t>
      </w:r>
      <w:proofErr w:type="spellEnd"/>
      <w:r w:rsidR="00FC4EC1">
        <w:t xml:space="preserve"> or backbone agency or other</w:t>
      </w:r>
      <w:r w:rsidR="00AD66BE">
        <w:t>)</w:t>
      </w:r>
      <w:r w:rsidRPr="00F3039B">
        <w:t xml:space="preserve">, along with members of the governance group, will ensure the necessary accountabilities are carried out for each funding agency. </w:t>
      </w:r>
    </w:p>
    <w:p w14:paraId="557B9504" w14:textId="77777777" w:rsidR="00F3039B" w:rsidRPr="00F3039B" w:rsidRDefault="00F3039B" w:rsidP="00F3039B">
      <w:pPr>
        <w:ind w:left="720"/>
        <w:contextualSpacing/>
      </w:pPr>
    </w:p>
    <w:p w14:paraId="0110AF58" w14:textId="77777777" w:rsidR="00F3039B" w:rsidRPr="00F3039B" w:rsidRDefault="00F3039B" w:rsidP="00F3039B">
      <w:pPr>
        <w:spacing w:after="0"/>
        <w:contextualSpacing/>
        <w:rPr>
          <w:b/>
        </w:rPr>
      </w:pPr>
      <w:r w:rsidRPr="00F3039B">
        <w:rPr>
          <w:b/>
        </w:rPr>
        <w:t xml:space="preserve">Financials: </w:t>
      </w:r>
    </w:p>
    <w:p w14:paraId="7823843A" w14:textId="0683B6A3" w:rsidR="00F3039B" w:rsidRPr="00F3039B" w:rsidRDefault="00FC4EC1" w:rsidP="00F3039B">
      <w:pPr>
        <w:numPr>
          <w:ilvl w:val="0"/>
          <w:numId w:val="3"/>
        </w:numPr>
        <w:spacing w:after="0" w:line="240" w:lineRule="auto"/>
      </w:pPr>
      <w:r>
        <w:t xml:space="preserve">(Name of agency) </w:t>
      </w:r>
      <w:r w:rsidR="00F3039B" w:rsidRPr="00F3039B">
        <w:t xml:space="preserve">will be the fund holder for the </w:t>
      </w:r>
      <w:r>
        <w:t>(Name</w:t>
      </w:r>
      <w:r w:rsidR="00B729DA">
        <w:t xml:space="preserve"> Food Secure </w:t>
      </w:r>
      <w:r w:rsidR="00F3039B" w:rsidRPr="00F3039B">
        <w:t>Collective</w:t>
      </w:r>
      <w:r w:rsidR="00B729DA">
        <w:t>)</w:t>
      </w:r>
      <w:r w:rsidR="00F3039B" w:rsidRPr="00F3039B">
        <w:t xml:space="preserve"> Budget</w:t>
      </w:r>
    </w:p>
    <w:p w14:paraId="0594AD4C" w14:textId="4A995638" w:rsidR="00F3039B" w:rsidRPr="00F3039B" w:rsidRDefault="00F3039B" w:rsidP="00F3039B">
      <w:pPr>
        <w:numPr>
          <w:ilvl w:val="0"/>
          <w:numId w:val="3"/>
        </w:numPr>
        <w:spacing w:after="0"/>
        <w:contextualSpacing/>
      </w:pPr>
      <w:r w:rsidRPr="00F3039B">
        <w:t xml:space="preserve">Financial audit will happen through backbone organisation </w:t>
      </w:r>
    </w:p>
    <w:p w14:paraId="33C8DDCE" w14:textId="77777777" w:rsidR="00F3039B" w:rsidRPr="00F3039B" w:rsidRDefault="00F3039B" w:rsidP="00F3039B">
      <w:pPr>
        <w:numPr>
          <w:ilvl w:val="0"/>
          <w:numId w:val="3"/>
        </w:numPr>
        <w:spacing w:after="0" w:line="240" w:lineRule="auto"/>
      </w:pPr>
      <w:r w:rsidRPr="00F3039B">
        <w:t>An Ad hoc sub-committee will be formed annually to set the wages.</w:t>
      </w:r>
    </w:p>
    <w:p w14:paraId="3BF1ED38" w14:textId="77777777" w:rsidR="00F3039B" w:rsidRPr="00F3039B" w:rsidRDefault="00F3039B" w:rsidP="00F3039B">
      <w:pPr>
        <w:numPr>
          <w:ilvl w:val="0"/>
          <w:numId w:val="3"/>
        </w:numPr>
        <w:spacing w:after="0" w:line="240" w:lineRule="auto"/>
      </w:pPr>
      <w:r w:rsidRPr="00F3039B">
        <w:t xml:space="preserve">Expenditure against income to be approved annually. </w:t>
      </w:r>
    </w:p>
    <w:p w14:paraId="4B265ED3" w14:textId="5A2F63AA" w:rsidR="00F3039B" w:rsidRPr="00F3039B" w:rsidRDefault="00F3039B" w:rsidP="00F3039B">
      <w:pPr>
        <w:numPr>
          <w:ilvl w:val="0"/>
          <w:numId w:val="3"/>
        </w:numPr>
        <w:spacing w:after="0" w:line="240" w:lineRule="auto"/>
      </w:pPr>
      <w:r w:rsidRPr="00F3039B">
        <w:t xml:space="preserve">Expenditure is to be presented to the </w:t>
      </w:r>
      <w:r w:rsidR="00EB4A72">
        <w:t xml:space="preserve">strategic / </w:t>
      </w:r>
      <w:r w:rsidRPr="00F3039B">
        <w:t xml:space="preserve">governance group at least four times a year. </w:t>
      </w:r>
    </w:p>
    <w:p w14:paraId="1A10AA8F" w14:textId="56D57E6F" w:rsidR="00F3039B" w:rsidRPr="00F3039B" w:rsidRDefault="00EB4A72" w:rsidP="00F3039B">
      <w:pPr>
        <w:numPr>
          <w:ilvl w:val="0"/>
          <w:numId w:val="3"/>
        </w:numPr>
        <w:spacing w:after="0" w:line="240" w:lineRule="auto"/>
      </w:pPr>
      <w:r>
        <w:t>(Name of person &amp; their role</w:t>
      </w:r>
      <w:r w:rsidR="00260C4E">
        <w:t xml:space="preserve"> and organisation) </w:t>
      </w:r>
      <w:r w:rsidR="00F3039B" w:rsidRPr="00F3039B">
        <w:t>is authorised to approve invoices and payments within the budgeted amounts and any additional expenditure up to $5, 000 as long it can be reconciled within the budget. It would be appropriate to inform the chair/ facilitator of this expenditure.</w:t>
      </w:r>
    </w:p>
    <w:p w14:paraId="0C6BE4A1" w14:textId="3930EF40" w:rsidR="00F3039B" w:rsidRPr="00F3039B" w:rsidRDefault="00F3039B" w:rsidP="00F3039B">
      <w:pPr>
        <w:numPr>
          <w:ilvl w:val="0"/>
          <w:numId w:val="3"/>
        </w:numPr>
        <w:spacing w:after="0" w:line="240" w:lineRule="auto"/>
        <w:rPr>
          <w:b/>
        </w:rPr>
      </w:pPr>
      <w:r w:rsidRPr="00F3039B">
        <w:t xml:space="preserve">There will be an MOU between </w:t>
      </w:r>
      <w:r w:rsidR="001A19C8">
        <w:t>b</w:t>
      </w:r>
      <w:r w:rsidR="00260C4E">
        <w:t xml:space="preserve">ackbone </w:t>
      </w:r>
      <w:r w:rsidR="001A19C8">
        <w:t xml:space="preserve">organisation </w:t>
      </w:r>
      <w:r w:rsidRPr="00F3039B">
        <w:t xml:space="preserve">&amp; </w:t>
      </w:r>
      <w:r w:rsidR="001A19C8">
        <w:t xml:space="preserve">the collective </w:t>
      </w:r>
      <w:r w:rsidRPr="00F3039B">
        <w:t xml:space="preserve">signed by the EO of </w:t>
      </w:r>
      <w:r w:rsidR="001A19C8">
        <w:t xml:space="preserve">the backbone organisation </w:t>
      </w:r>
      <w:r w:rsidRPr="00F3039B">
        <w:t xml:space="preserve">and the chair of </w:t>
      </w:r>
      <w:r w:rsidR="001A19C8">
        <w:t>the collective</w:t>
      </w:r>
    </w:p>
    <w:p w14:paraId="222E9C34" w14:textId="208B6C43" w:rsidR="00F3039B" w:rsidRPr="00F3039B" w:rsidRDefault="00F3039B" w:rsidP="00F3039B">
      <w:pPr>
        <w:numPr>
          <w:ilvl w:val="0"/>
          <w:numId w:val="3"/>
        </w:numPr>
        <w:spacing w:after="0" w:line="240" w:lineRule="auto"/>
      </w:pPr>
      <w:r w:rsidRPr="00F3039B">
        <w:t>Any amounts needing to be reimbursed will be recorded on receipts and given to the accounts officer</w:t>
      </w:r>
      <w:r w:rsidR="00D43B42">
        <w:t xml:space="preserve"> of the backbone organisation and follow the backbone organisations </w:t>
      </w:r>
      <w:r w:rsidR="00F71312">
        <w:t xml:space="preserve">financial </w:t>
      </w:r>
      <w:r w:rsidR="00D43B42">
        <w:t>process</w:t>
      </w:r>
      <w:r w:rsidR="00F71312">
        <w:t>es</w:t>
      </w:r>
      <w:r w:rsidR="00D43B42">
        <w:t xml:space="preserve"> for approval</w:t>
      </w:r>
      <w:r w:rsidRPr="00F3039B">
        <w:t xml:space="preserve">. </w:t>
      </w:r>
    </w:p>
    <w:p w14:paraId="2191D7FA" w14:textId="77777777" w:rsidR="00F3039B" w:rsidRPr="00F3039B" w:rsidRDefault="00F3039B" w:rsidP="00F3039B">
      <w:pPr>
        <w:spacing w:after="0" w:line="240" w:lineRule="auto"/>
        <w:ind w:left="720"/>
        <w:rPr>
          <w:b/>
        </w:rPr>
      </w:pPr>
    </w:p>
    <w:p w14:paraId="73174B96" w14:textId="77777777" w:rsidR="00F3039B" w:rsidRPr="00F3039B" w:rsidRDefault="00F3039B" w:rsidP="00F3039B">
      <w:pPr>
        <w:spacing w:after="0"/>
      </w:pPr>
      <w:r w:rsidRPr="00F3039B">
        <w:rPr>
          <w:b/>
        </w:rPr>
        <w:t>Responsibilities</w:t>
      </w:r>
      <w:r w:rsidRPr="00F3039B">
        <w:t xml:space="preserve"> </w:t>
      </w:r>
      <w:r w:rsidRPr="00F3039B">
        <w:rPr>
          <w:b/>
        </w:rPr>
        <w:t>of the Governance Group:</w:t>
      </w:r>
    </w:p>
    <w:p w14:paraId="5FBBBB6B" w14:textId="6409291E" w:rsidR="00F3039B" w:rsidRPr="00F3039B" w:rsidRDefault="00F3039B" w:rsidP="00F3039B">
      <w:pPr>
        <w:numPr>
          <w:ilvl w:val="0"/>
          <w:numId w:val="1"/>
        </w:numPr>
        <w:contextualSpacing/>
      </w:pPr>
      <w:r w:rsidRPr="00F3039B">
        <w:t xml:space="preserve">Set strategic priorities and work programme for the collective </w:t>
      </w:r>
    </w:p>
    <w:p w14:paraId="4011D083" w14:textId="181F0323" w:rsidR="00F3039B" w:rsidRPr="00F3039B" w:rsidRDefault="00F3039B" w:rsidP="00F3039B">
      <w:pPr>
        <w:numPr>
          <w:ilvl w:val="0"/>
          <w:numId w:val="1"/>
        </w:numPr>
        <w:contextualSpacing/>
      </w:pPr>
      <w:r w:rsidRPr="00F3039B">
        <w:t xml:space="preserve">Provide oversight of the </w:t>
      </w:r>
      <w:proofErr w:type="spellStart"/>
      <w:r w:rsidR="006B2487">
        <w:t>kaimahi</w:t>
      </w:r>
      <w:proofErr w:type="spellEnd"/>
    </w:p>
    <w:p w14:paraId="067906DD" w14:textId="78C8176C" w:rsidR="00F3039B" w:rsidRPr="00F3039B" w:rsidRDefault="00F3039B" w:rsidP="00F3039B">
      <w:pPr>
        <w:numPr>
          <w:ilvl w:val="0"/>
          <w:numId w:val="1"/>
        </w:numPr>
        <w:contextualSpacing/>
      </w:pPr>
      <w:r w:rsidRPr="00F3039B">
        <w:t>To develop effective working relationships with key organisations and stakeholder</w:t>
      </w:r>
      <w:r w:rsidR="00C36896">
        <w:t>s</w:t>
      </w:r>
      <w:r w:rsidRPr="00F3039B">
        <w:t xml:space="preserve"> </w:t>
      </w:r>
    </w:p>
    <w:p w14:paraId="6C08F485" w14:textId="7D1EED36" w:rsidR="00F3039B" w:rsidRPr="00F3039B" w:rsidRDefault="00F3039B" w:rsidP="00F3039B">
      <w:pPr>
        <w:numPr>
          <w:ilvl w:val="0"/>
          <w:numId w:val="1"/>
        </w:numPr>
        <w:contextualSpacing/>
      </w:pPr>
      <w:r w:rsidRPr="00F3039B">
        <w:t xml:space="preserve">Support the </w:t>
      </w:r>
      <w:r w:rsidR="00154E63">
        <w:t xml:space="preserve">(name) collective </w:t>
      </w:r>
      <w:r w:rsidRPr="00F3039B">
        <w:t>team to deliver their workplan through support from our member agencies</w:t>
      </w:r>
    </w:p>
    <w:p w14:paraId="2E9980E9" w14:textId="15574052" w:rsidR="00F3039B" w:rsidRPr="00F3039B" w:rsidRDefault="00F3039B" w:rsidP="00F3039B">
      <w:pPr>
        <w:numPr>
          <w:ilvl w:val="0"/>
          <w:numId w:val="1"/>
        </w:numPr>
        <w:contextualSpacing/>
      </w:pPr>
      <w:r w:rsidRPr="00F3039B">
        <w:t xml:space="preserve">Identify and make recommendations on funding requirements associated with the Collective </w:t>
      </w:r>
    </w:p>
    <w:p w14:paraId="51F34861" w14:textId="513F7855" w:rsidR="00F3039B" w:rsidRPr="00F3039B" w:rsidRDefault="00F3039B" w:rsidP="00F3039B">
      <w:pPr>
        <w:numPr>
          <w:ilvl w:val="0"/>
          <w:numId w:val="1"/>
        </w:numPr>
        <w:contextualSpacing/>
      </w:pPr>
      <w:r w:rsidRPr="00F3039B">
        <w:t xml:space="preserve">To ensure </w:t>
      </w:r>
      <w:r w:rsidR="00533B00">
        <w:t xml:space="preserve">the Collective </w:t>
      </w:r>
      <w:r w:rsidRPr="00F3039B">
        <w:t xml:space="preserve">meets their </w:t>
      </w:r>
      <w:r w:rsidR="00533B00">
        <w:t>f</w:t>
      </w:r>
      <w:r w:rsidRPr="00F3039B">
        <w:t xml:space="preserve">unding </w:t>
      </w:r>
      <w:r w:rsidR="00533B00">
        <w:t>a</w:t>
      </w:r>
      <w:r w:rsidRPr="00F3039B">
        <w:t xml:space="preserve">greement requirements and when necessary represent </w:t>
      </w:r>
      <w:r w:rsidR="00533B00">
        <w:t xml:space="preserve">the collective </w:t>
      </w:r>
      <w:r w:rsidRPr="00F3039B">
        <w:t>to the funders.</w:t>
      </w:r>
    </w:p>
    <w:p w14:paraId="7D2C93FE" w14:textId="0AB5BC56" w:rsidR="00F3039B" w:rsidRPr="00F3039B" w:rsidRDefault="00F3039B" w:rsidP="00F3039B">
      <w:pPr>
        <w:numPr>
          <w:ilvl w:val="0"/>
          <w:numId w:val="1"/>
        </w:numPr>
        <w:contextualSpacing/>
      </w:pPr>
      <w:r w:rsidRPr="00F3039B">
        <w:t xml:space="preserve">To actively partner with key funders to mutually support the </w:t>
      </w:r>
      <w:r w:rsidR="00C80FE0">
        <w:t xml:space="preserve">Collectives </w:t>
      </w:r>
      <w:r w:rsidRPr="00F3039B">
        <w:t>kaupapa and goals.</w:t>
      </w:r>
    </w:p>
    <w:p w14:paraId="3236608D" w14:textId="53BAF0E1" w:rsidR="00F3039B" w:rsidRDefault="00F3039B" w:rsidP="00F3039B">
      <w:pPr>
        <w:numPr>
          <w:ilvl w:val="0"/>
          <w:numId w:val="1"/>
        </w:numPr>
        <w:contextualSpacing/>
      </w:pPr>
      <w:r w:rsidRPr="00F3039B">
        <w:t xml:space="preserve">To communicate effectively with stakeholders and wider </w:t>
      </w:r>
      <w:r w:rsidR="00C80FE0">
        <w:t xml:space="preserve">network of the </w:t>
      </w:r>
      <w:r w:rsidRPr="00F3039B">
        <w:t xml:space="preserve">Collective </w:t>
      </w:r>
    </w:p>
    <w:p w14:paraId="45B7CA7E" w14:textId="77777777" w:rsidR="00C80FE0" w:rsidRPr="00F3039B" w:rsidRDefault="00C80FE0" w:rsidP="00C80FE0">
      <w:pPr>
        <w:ind w:left="720"/>
        <w:contextualSpacing/>
      </w:pPr>
    </w:p>
    <w:p w14:paraId="6B22BCA3" w14:textId="77777777" w:rsidR="00F3039B" w:rsidRPr="00F3039B" w:rsidRDefault="00F3039B" w:rsidP="00F3039B">
      <w:pPr>
        <w:spacing w:after="0"/>
      </w:pPr>
      <w:r w:rsidRPr="00F3039B">
        <w:rPr>
          <w:b/>
        </w:rPr>
        <w:t>Quorum for decision making</w:t>
      </w:r>
      <w:r w:rsidRPr="00F3039B">
        <w:t xml:space="preserve">: </w:t>
      </w:r>
    </w:p>
    <w:p w14:paraId="2EABBAFE" w14:textId="0DF65759" w:rsidR="00F3039B" w:rsidRPr="00F3039B" w:rsidRDefault="000867DC" w:rsidP="00F3039B">
      <w:pPr>
        <w:numPr>
          <w:ilvl w:val="0"/>
          <w:numId w:val="7"/>
        </w:numPr>
        <w:spacing w:after="0"/>
        <w:contextualSpacing/>
      </w:pPr>
      <w:r>
        <w:t xml:space="preserve">60 – 75% of members </w:t>
      </w:r>
      <w:r w:rsidR="00F3039B" w:rsidRPr="00F3039B">
        <w:t xml:space="preserve">represent a quorum. </w:t>
      </w:r>
    </w:p>
    <w:p w14:paraId="0D316CD5" w14:textId="301212EF" w:rsidR="00F3039B" w:rsidRPr="00F3039B" w:rsidRDefault="00F3039B" w:rsidP="00F3039B">
      <w:pPr>
        <w:numPr>
          <w:ilvl w:val="0"/>
          <w:numId w:val="7"/>
        </w:numPr>
        <w:spacing w:after="0"/>
        <w:contextualSpacing/>
      </w:pPr>
      <w:r w:rsidRPr="00F3039B">
        <w:t>Decisions to be made by consensus</w:t>
      </w:r>
      <w:r w:rsidR="000867DC">
        <w:t xml:space="preserve"> unless </w:t>
      </w:r>
      <w:r w:rsidR="00282EDF">
        <w:t>unable to</w:t>
      </w:r>
      <w:r w:rsidRPr="00F3039B">
        <w:t xml:space="preserve">.  </w:t>
      </w:r>
    </w:p>
    <w:p w14:paraId="3C28D097" w14:textId="77777777" w:rsidR="00F3039B" w:rsidRPr="00F3039B" w:rsidRDefault="00F3039B" w:rsidP="00F3039B">
      <w:pPr>
        <w:numPr>
          <w:ilvl w:val="0"/>
          <w:numId w:val="7"/>
        </w:numPr>
        <w:spacing w:after="0"/>
        <w:contextualSpacing/>
      </w:pPr>
      <w:r w:rsidRPr="00F3039B">
        <w:t xml:space="preserve">Decisions can also be made via email. </w:t>
      </w:r>
    </w:p>
    <w:p w14:paraId="04D706F4" w14:textId="321EFF1B" w:rsidR="00F3039B" w:rsidRPr="00F3039B" w:rsidRDefault="00F3039B" w:rsidP="00F3039B">
      <w:pPr>
        <w:numPr>
          <w:ilvl w:val="0"/>
          <w:numId w:val="7"/>
        </w:numPr>
        <w:spacing w:after="0"/>
        <w:ind w:right="-334"/>
        <w:contextualSpacing/>
      </w:pPr>
      <w:r w:rsidRPr="00F3039B">
        <w:t xml:space="preserve">Decisions may need to be passed back to the </w:t>
      </w:r>
      <w:r w:rsidR="00282EDF">
        <w:t xml:space="preserve">member </w:t>
      </w:r>
      <w:r w:rsidRPr="00F3039B">
        <w:t>organisation</w:t>
      </w:r>
      <w:r w:rsidR="00083981">
        <w:t xml:space="preserve">s’ </w:t>
      </w:r>
      <w:r w:rsidRPr="00F3039B">
        <w:t>before being made final</w:t>
      </w:r>
    </w:p>
    <w:p w14:paraId="50DAB5B3" w14:textId="77777777" w:rsidR="00083981" w:rsidRDefault="00083981" w:rsidP="00F3039B">
      <w:pPr>
        <w:spacing w:after="0"/>
        <w:rPr>
          <w:b/>
        </w:rPr>
      </w:pPr>
    </w:p>
    <w:p w14:paraId="509EAE19" w14:textId="6DAAE9DD" w:rsidR="00F3039B" w:rsidRPr="00F3039B" w:rsidRDefault="00F3039B" w:rsidP="00F3039B">
      <w:pPr>
        <w:spacing w:after="0"/>
      </w:pPr>
      <w:r w:rsidRPr="00F3039B">
        <w:rPr>
          <w:b/>
        </w:rPr>
        <w:t>Meetings</w:t>
      </w:r>
      <w:r w:rsidRPr="00F3039B">
        <w:t xml:space="preserve">: </w:t>
      </w:r>
    </w:p>
    <w:p w14:paraId="7289D6F0" w14:textId="77777777" w:rsidR="00F3039B" w:rsidRPr="00F3039B" w:rsidRDefault="00F3039B" w:rsidP="00F3039B">
      <w:pPr>
        <w:numPr>
          <w:ilvl w:val="0"/>
          <w:numId w:val="8"/>
        </w:numPr>
        <w:contextualSpacing/>
      </w:pPr>
      <w:r w:rsidRPr="00F3039B">
        <w:t>A minimum of six meetings per year.</w:t>
      </w:r>
    </w:p>
    <w:p w14:paraId="174E828D" w14:textId="046457FE" w:rsidR="00F3039B" w:rsidRPr="00F3039B" w:rsidRDefault="00083981" w:rsidP="00F3039B">
      <w:pPr>
        <w:numPr>
          <w:ilvl w:val="0"/>
          <w:numId w:val="8"/>
        </w:numPr>
        <w:contextualSpacing/>
      </w:pPr>
      <w:r>
        <w:t xml:space="preserve">Some in person and some </w:t>
      </w:r>
      <w:r w:rsidR="00F3039B" w:rsidRPr="00F3039B">
        <w:t>remotely via zoom or other appropriate technology as agreed by the governance group.</w:t>
      </w:r>
    </w:p>
    <w:p w14:paraId="3C179FBE" w14:textId="1AB1AE03" w:rsidR="00F3039B" w:rsidRPr="00F3039B" w:rsidRDefault="00F3039B" w:rsidP="00F3039B">
      <w:r w:rsidRPr="00F3039B">
        <w:rPr>
          <w:b/>
        </w:rPr>
        <w:lastRenderedPageBreak/>
        <w:t xml:space="preserve">Agenda: </w:t>
      </w:r>
      <w:r w:rsidRPr="00F3039B">
        <w:t xml:space="preserve">Agenda items are sought two weeks preceding each meeting. The agenda is circulated one week prior to the meeting including all briefing/background papers to be discussed. If a decision is required a recommendation will be clearly stated at the end of the paper. </w:t>
      </w:r>
    </w:p>
    <w:p w14:paraId="71581CAE" w14:textId="6A810EAE" w:rsidR="00F3039B" w:rsidRPr="00F3039B" w:rsidRDefault="00F3039B" w:rsidP="00F3039B">
      <w:r w:rsidRPr="00F3039B">
        <w:rPr>
          <w:b/>
        </w:rPr>
        <w:t>Reporting:</w:t>
      </w:r>
      <w:r w:rsidRPr="00F3039B">
        <w:t xml:space="preserve"> The </w:t>
      </w:r>
      <w:proofErr w:type="spellStart"/>
      <w:r w:rsidR="00035776">
        <w:t>Kaimahi</w:t>
      </w:r>
      <w:proofErr w:type="spellEnd"/>
      <w:r w:rsidR="00035776">
        <w:t xml:space="preserve"> </w:t>
      </w:r>
      <w:r w:rsidRPr="00F3039B">
        <w:t>will provide a report a week prior to the meeting.</w:t>
      </w:r>
    </w:p>
    <w:p w14:paraId="5C512530" w14:textId="2A0110A6" w:rsidR="00F3039B" w:rsidRPr="00F3039B" w:rsidRDefault="00F3039B" w:rsidP="00F3039B">
      <w:r w:rsidRPr="00F3039B">
        <w:rPr>
          <w:b/>
        </w:rPr>
        <w:t xml:space="preserve">Minutes: </w:t>
      </w:r>
      <w:r w:rsidRPr="00F3039B">
        <w:t xml:space="preserve">Minutes are </w:t>
      </w:r>
      <w:r w:rsidR="00035776">
        <w:t xml:space="preserve">to be </w:t>
      </w:r>
      <w:r w:rsidRPr="00F3039B">
        <w:t>circulated to members within ten working days of the meeting via email for confirmation. They will include a list of key decision made and actions required.</w:t>
      </w:r>
    </w:p>
    <w:p w14:paraId="300C8485" w14:textId="58DF997A" w:rsidR="00F3039B" w:rsidRDefault="00F3039B" w:rsidP="00F3039B">
      <w:r w:rsidRPr="00F3039B">
        <w:rPr>
          <w:b/>
        </w:rPr>
        <w:t>Conflicts of Interest</w:t>
      </w:r>
      <w:r w:rsidRPr="00F3039B">
        <w:t xml:space="preserve"> Members are expected to declare conflicts of interest should they arise. A ‘Register of Conflicts of Interest’ will be maintained. Any conflicts will be dealt with on a case by-case basis.</w:t>
      </w:r>
    </w:p>
    <w:p w14:paraId="150FB417" w14:textId="167C96DF" w:rsidR="00D76B43" w:rsidRDefault="00D76B43" w:rsidP="00F3039B"/>
    <w:p w14:paraId="44B4AB8C" w14:textId="4FB6A527" w:rsidR="00D76B43" w:rsidRDefault="00D76B43" w:rsidP="00F3039B">
      <w:r>
        <w:t>Ratified by:</w:t>
      </w:r>
    </w:p>
    <w:p w14:paraId="08D66D73" w14:textId="79E5550F" w:rsidR="00D76B43" w:rsidRDefault="0096219B" w:rsidP="00F3039B">
      <w:r>
        <w:t xml:space="preserve">List of organisations and date ratified. </w:t>
      </w:r>
    </w:p>
    <w:p w14:paraId="2B46C24D" w14:textId="77777777" w:rsidR="00D76B43" w:rsidRPr="00F3039B" w:rsidRDefault="00D76B43" w:rsidP="00F3039B"/>
    <w:p w14:paraId="2639C918" w14:textId="54FE3832" w:rsidR="00F3039B" w:rsidRPr="00F3039B" w:rsidRDefault="00F3039B" w:rsidP="00F3039B">
      <w:pPr>
        <w:pBdr>
          <w:bottom w:val="single" w:sz="4" w:space="1" w:color="auto"/>
        </w:pBdr>
        <w:spacing w:after="0"/>
        <w:jc w:val="center"/>
      </w:pPr>
      <w:r w:rsidRPr="00F3039B">
        <w:br w:type="page"/>
      </w:r>
      <w:bookmarkStart w:id="0" w:name="_Toc375048469"/>
      <w:r w:rsidR="0096219B">
        <w:rPr>
          <w:rFonts w:eastAsiaTheme="majorEastAsia" w:cstheme="minorHAnsi"/>
          <w:b/>
          <w:bCs/>
          <w:color w:val="006600"/>
          <w:sz w:val="28"/>
          <w:szCs w:val="28"/>
          <w:lang w:val="en-US"/>
        </w:rPr>
        <w:lastRenderedPageBreak/>
        <w:t xml:space="preserve">(Name) </w:t>
      </w:r>
      <w:r w:rsidRPr="00F3039B">
        <w:rPr>
          <w:rFonts w:eastAsiaTheme="majorEastAsia" w:cstheme="minorHAnsi"/>
          <w:b/>
          <w:bCs/>
          <w:color w:val="006600"/>
          <w:sz w:val="28"/>
          <w:szCs w:val="28"/>
          <w:lang w:val="en-US"/>
        </w:rPr>
        <w:t>Collective</w:t>
      </w:r>
    </w:p>
    <w:p w14:paraId="11E45D43" w14:textId="77777777" w:rsidR="00F3039B" w:rsidRPr="00F3039B" w:rsidRDefault="00F3039B" w:rsidP="00F3039B">
      <w:pPr>
        <w:keepNext/>
        <w:keepLines/>
        <w:pBdr>
          <w:bottom w:val="single" w:sz="4" w:space="1" w:color="auto"/>
        </w:pBdr>
        <w:spacing w:after="0" w:line="240" w:lineRule="auto"/>
        <w:jc w:val="center"/>
        <w:outlineLvl w:val="0"/>
        <w:rPr>
          <w:rFonts w:eastAsiaTheme="majorEastAsia" w:cstheme="minorHAnsi"/>
          <w:b/>
          <w:bCs/>
          <w:color w:val="006600"/>
          <w:sz w:val="28"/>
          <w:szCs w:val="28"/>
          <w:lang w:val="en-US"/>
        </w:rPr>
      </w:pPr>
      <w:r w:rsidRPr="00F3039B">
        <w:rPr>
          <w:rFonts w:eastAsiaTheme="majorEastAsia" w:cstheme="minorHAnsi"/>
          <w:b/>
          <w:bCs/>
          <w:color w:val="006600"/>
          <w:sz w:val="28"/>
          <w:szCs w:val="28"/>
          <w:lang w:val="en-US"/>
        </w:rPr>
        <w:t>Governance / Steering Group Membership Agreement</w:t>
      </w:r>
      <w:bookmarkEnd w:id="0"/>
    </w:p>
    <w:p w14:paraId="00DA8805" w14:textId="77777777" w:rsidR="00F3039B" w:rsidRPr="00F3039B" w:rsidRDefault="00F3039B" w:rsidP="00F3039B">
      <w:pPr>
        <w:spacing w:after="0" w:line="240" w:lineRule="auto"/>
        <w:rPr>
          <w:rFonts w:eastAsiaTheme="minorEastAsia" w:cstheme="minorHAnsi"/>
          <w:u w:val="single"/>
          <w:lang w:val="en-US"/>
        </w:rPr>
      </w:pPr>
    </w:p>
    <w:p w14:paraId="5AA0CF87" w14:textId="77777777" w:rsidR="00F3039B" w:rsidRPr="00F3039B" w:rsidRDefault="00F3039B" w:rsidP="00F3039B">
      <w:pPr>
        <w:spacing w:after="0" w:line="240" w:lineRule="auto"/>
        <w:jc w:val="center"/>
        <w:rPr>
          <w:rFonts w:eastAsiaTheme="minorEastAsia" w:cstheme="minorHAnsi"/>
          <w:lang w:val="en-US"/>
        </w:rPr>
      </w:pPr>
      <w:r w:rsidRPr="00F3039B">
        <w:rPr>
          <w:rFonts w:eastAsiaTheme="minorEastAsia" w:cstheme="minorHAnsi"/>
          <w:lang w:val="en-US"/>
        </w:rPr>
        <w:t>_________________________________________</w:t>
      </w:r>
    </w:p>
    <w:p w14:paraId="66465239" w14:textId="6BC31C26" w:rsidR="00F3039B" w:rsidRPr="00F3039B" w:rsidRDefault="00F3039B" w:rsidP="00F3039B">
      <w:pPr>
        <w:spacing w:after="0" w:line="240" w:lineRule="auto"/>
        <w:jc w:val="center"/>
        <w:rPr>
          <w:rFonts w:eastAsiaTheme="minorEastAsia" w:cstheme="minorHAnsi"/>
          <w:i/>
          <w:sz w:val="16"/>
          <w:szCs w:val="16"/>
          <w:lang w:val="en-US"/>
        </w:rPr>
      </w:pPr>
      <w:r w:rsidRPr="00F3039B">
        <w:rPr>
          <w:rFonts w:eastAsiaTheme="minorEastAsia" w:cstheme="minorHAnsi"/>
          <w:i/>
          <w:sz w:val="16"/>
          <w:szCs w:val="16"/>
          <w:lang w:val="en-US"/>
        </w:rPr>
        <w:t xml:space="preserve">(Name of </w:t>
      </w:r>
      <w:proofErr w:type="spellStart"/>
      <w:r w:rsidR="00925AFA">
        <w:rPr>
          <w:rFonts w:eastAsiaTheme="minorEastAsia" w:cstheme="minorHAnsi"/>
          <w:i/>
          <w:sz w:val="16"/>
          <w:szCs w:val="16"/>
          <w:lang w:val="en-US"/>
        </w:rPr>
        <w:t>organisation</w:t>
      </w:r>
      <w:proofErr w:type="spellEnd"/>
      <w:r w:rsidR="00925AFA">
        <w:rPr>
          <w:rFonts w:eastAsiaTheme="minorEastAsia" w:cstheme="minorHAnsi"/>
          <w:i/>
          <w:sz w:val="16"/>
          <w:szCs w:val="16"/>
          <w:lang w:val="en-US"/>
        </w:rPr>
        <w:t xml:space="preserve"> </w:t>
      </w:r>
      <w:r w:rsidRPr="00F3039B">
        <w:rPr>
          <w:rFonts w:eastAsiaTheme="minorEastAsia" w:cstheme="minorHAnsi"/>
          <w:i/>
          <w:sz w:val="16"/>
          <w:szCs w:val="16"/>
          <w:lang w:val="en-US"/>
        </w:rPr>
        <w:t>member)</w:t>
      </w:r>
    </w:p>
    <w:p w14:paraId="32CD3464" w14:textId="77777777" w:rsidR="00F3039B" w:rsidRPr="00F3039B" w:rsidRDefault="00F3039B" w:rsidP="00F3039B">
      <w:pPr>
        <w:spacing w:after="0" w:line="240" w:lineRule="auto"/>
        <w:jc w:val="center"/>
        <w:rPr>
          <w:rFonts w:eastAsiaTheme="minorEastAsia" w:cstheme="minorHAnsi"/>
          <w:i/>
          <w:sz w:val="16"/>
          <w:szCs w:val="16"/>
          <w:lang w:val="en-US"/>
        </w:rPr>
      </w:pPr>
    </w:p>
    <w:p w14:paraId="055FB873" w14:textId="1E8A734F" w:rsidR="00F3039B" w:rsidRPr="00F3039B" w:rsidRDefault="00F3039B" w:rsidP="00F3039B">
      <w:pPr>
        <w:spacing w:after="0" w:line="240" w:lineRule="auto"/>
        <w:jc w:val="center"/>
        <w:rPr>
          <w:rFonts w:eastAsiaTheme="minorEastAsia" w:cstheme="minorHAnsi"/>
          <w:lang w:val="en-US"/>
        </w:rPr>
      </w:pPr>
      <w:r w:rsidRPr="00F3039B">
        <w:rPr>
          <w:rFonts w:eastAsiaTheme="minorEastAsia" w:cstheme="minorHAnsi"/>
          <w:lang w:val="en-US"/>
        </w:rPr>
        <w:t>Agrees to be a</w:t>
      </w:r>
      <w:r w:rsidR="00925AFA">
        <w:rPr>
          <w:rFonts w:eastAsiaTheme="minorEastAsia" w:cstheme="minorHAnsi"/>
          <w:lang w:val="en-US"/>
        </w:rPr>
        <w:t xml:space="preserve">n organisations </w:t>
      </w:r>
      <w:r w:rsidRPr="00F3039B">
        <w:rPr>
          <w:rFonts w:eastAsiaTheme="minorEastAsia" w:cstheme="minorHAnsi"/>
          <w:lang w:val="en-US"/>
        </w:rPr>
        <w:t>member of Kore Hiakai Zero Hunger Governance Group</w:t>
      </w:r>
    </w:p>
    <w:p w14:paraId="4433B844" w14:textId="77777777" w:rsidR="00F3039B" w:rsidRPr="00F3039B" w:rsidRDefault="00F3039B" w:rsidP="00F3039B">
      <w:pPr>
        <w:spacing w:after="0" w:line="240" w:lineRule="auto"/>
        <w:rPr>
          <w:rFonts w:eastAsiaTheme="minorEastAsia" w:cstheme="minorHAnsi"/>
          <w:sz w:val="16"/>
          <w:szCs w:val="16"/>
          <w:lang w:val="en-US"/>
        </w:rPr>
      </w:pPr>
    </w:p>
    <w:p w14:paraId="0F30F427" w14:textId="4B7CCD7B" w:rsidR="00F3039B" w:rsidRPr="00F3039B" w:rsidRDefault="00F3039B" w:rsidP="00F3039B">
      <w:pPr>
        <w:spacing w:after="0" w:line="240" w:lineRule="auto"/>
        <w:rPr>
          <w:rFonts w:eastAsiaTheme="minorEastAsia" w:cstheme="minorHAnsi"/>
          <w:lang w:val="en-US"/>
        </w:rPr>
      </w:pPr>
      <w:r w:rsidRPr="00F3039B">
        <w:rPr>
          <w:rFonts w:eastAsiaTheme="minorEastAsia" w:cstheme="minorHAnsi"/>
          <w:lang w:val="en-US"/>
        </w:rPr>
        <w:t xml:space="preserve">Our </w:t>
      </w:r>
      <w:proofErr w:type="spellStart"/>
      <w:r w:rsidRPr="00F3039B">
        <w:rPr>
          <w:rFonts w:eastAsiaTheme="minorEastAsia" w:cstheme="minorHAnsi"/>
          <w:lang w:val="en-US"/>
        </w:rPr>
        <w:t>organisation</w:t>
      </w:r>
      <w:proofErr w:type="spellEnd"/>
      <w:r w:rsidRPr="00F3039B">
        <w:rPr>
          <w:rFonts w:eastAsiaTheme="minorEastAsia" w:cstheme="minorHAnsi"/>
          <w:lang w:val="en-US"/>
        </w:rPr>
        <w:t xml:space="preserve"> agrees:</w:t>
      </w:r>
    </w:p>
    <w:p w14:paraId="641341C6" w14:textId="15FC0424" w:rsidR="00F3039B" w:rsidRPr="00F3039B" w:rsidRDefault="006C41F1" w:rsidP="00F3039B">
      <w:pPr>
        <w:numPr>
          <w:ilvl w:val="0"/>
          <w:numId w:val="5"/>
        </w:numPr>
        <w:spacing w:after="60" w:line="276" w:lineRule="auto"/>
        <w:contextualSpacing/>
        <w:rPr>
          <w:rFonts w:cstheme="minorHAnsi"/>
          <w:lang w:val="en-US"/>
        </w:rPr>
      </w:pPr>
      <w:r>
        <w:rPr>
          <w:rFonts w:cstheme="minorHAnsi"/>
          <w:b/>
          <w:lang w:val="en-US"/>
        </w:rPr>
        <w:t>To s</w:t>
      </w:r>
      <w:r w:rsidR="00F3039B" w:rsidRPr="00F3039B">
        <w:rPr>
          <w:rFonts w:cstheme="minorHAnsi"/>
          <w:b/>
          <w:lang w:val="en-US"/>
        </w:rPr>
        <w:t xml:space="preserve">upport the </w:t>
      </w:r>
      <w:r w:rsidR="00766E41">
        <w:rPr>
          <w:rFonts w:cstheme="minorHAnsi"/>
          <w:b/>
          <w:i/>
          <w:lang w:val="en-US"/>
        </w:rPr>
        <w:t xml:space="preserve">(name) </w:t>
      </w:r>
      <w:r w:rsidR="00F3039B" w:rsidRPr="00F3039B">
        <w:rPr>
          <w:rFonts w:cstheme="minorHAnsi"/>
          <w:b/>
          <w:i/>
          <w:lang w:val="en-US"/>
        </w:rPr>
        <w:t>Collective</w:t>
      </w:r>
      <w:r w:rsidR="00F3039B" w:rsidRPr="00F3039B">
        <w:rPr>
          <w:rFonts w:cstheme="minorHAnsi"/>
          <w:lang w:val="en-US"/>
        </w:rPr>
        <w:t xml:space="preserve"> </w:t>
      </w:r>
      <w:r w:rsidR="00F3039B" w:rsidRPr="00F3039B">
        <w:rPr>
          <w:rFonts w:cstheme="minorHAnsi"/>
          <w:b/>
          <w:lang w:val="en-US"/>
        </w:rPr>
        <w:t>goal</w:t>
      </w:r>
      <w:r w:rsidR="00F3039B" w:rsidRPr="00F3039B">
        <w:rPr>
          <w:rFonts w:cstheme="minorHAnsi"/>
          <w:lang w:val="en-US"/>
        </w:rPr>
        <w:t>:</w:t>
      </w:r>
    </w:p>
    <w:p w14:paraId="51CF3F51" w14:textId="5592A704" w:rsidR="00F3039B" w:rsidRPr="00F3039B" w:rsidRDefault="00F3039B" w:rsidP="00F3039B">
      <w:pPr>
        <w:spacing w:after="120" w:line="276" w:lineRule="auto"/>
        <w:contextualSpacing/>
        <w:jc w:val="center"/>
        <w:rPr>
          <w:rFonts w:cstheme="minorHAnsi"/>
          <w:i/>
          <w:lang w:val="en-US"/>
        </w:rPr>
      </w:pPr>
      <w:r w:rsidRPr="00F3039B">
        <w:rPr>
          <w:rFonts w:cstheme="minorHAnsi"/>
          <w:i/>
          <w:lang w:val="en-US"/>
        </w:rPr>
        <w:t xml:space="preserve">To have a food Secure </w:t>
      </w:r>
      <w:r w:rsidR="00766E41">
        <w:rPr>
          <w:rFonts w:cstheme="minorHAnsi"/>
          <w:i/>
          <w:lang w:val="en-US"/>
        </w:rPr>
        <w:t>(location)</w:t>
      </w:r>
    </w:p>
    <w:p w14:paraId="16BCDFF8" w14:textId="1A24B9A6" w:rsidR="00F3039B" w:rsidRPr="00F3039B" w:rsidRDefault="00F3039B" w:rsidP="00F3039B">
      <w:pPr>
        <w:spacing w:after="120" w:line="276" w:lineRule="auto"/>
        <w:contextualSpacing/>
        <w:jc w:val="center"/>
        <w:rPr>
          <w:rFonts w:cstheme="minorHAnsi"/>
          <w:i/>
          <w:lang w:val="en-US"/>
        </w:rPr>
      </w:pPr>
      <w:r w:rsidRPr="00F3039B">
        <w:rPr>
          <w:rFonts w:cstheme="minorHAnsi"/>
          <w:i/>
          <w:lang w:val="en-US"/>
        </w:rPr>
        <w:t xml:space="preserve">We are a Collective focused on creating a food secure </w:t>
      </w:r>
      <w:r w:rsidR="00766E41">
        <w:rPr>
          <w:rFonts w:cstheme="minorHAnsi"/>
          <w:i/>
          <w:lang w:val="en-US"/>
        </w:rPr>
        <w:t xml:space="preserve">(location) </w:t>
      </w:r>
      <w:r w:rsidRPr="00F3039B">
        <w:rPr>
          <w:rFonts w:cstheme="minorHAnsi"/>
          <w:i/>
          <w:lang w:val="en-US"/>
        </w:rPr>
        <w:t>through sustainable, structural mana enhancing solutions so that all might have access to affordable, nutritious, sustainable, culturally appropriate food.</w:t>
      </w:r>
    </w:p>
    <w:p w14:paraId="66E8E2E4" w14:textId="795E7C00" w:rsidR="00F3039B" w:rsidRPr="00F3039B" w:rsidRDefault="006C41F1" w:rsidP="00F3039B">
      <w:pPr>
        <w:pStyle w:val="ListParagraph"/>
        <w:numPr>
          <w:ilvl w:val="0"/>
          <w:numId w:val="10"/>
        </w:numPr>
        <w:spacing w:after="0" w:line="276" w:lineRule="auto"/>
        <w:rPr>
          <w:rFonts w:cstheme="minorHAnsi"/>
          <w:b/>
          <w:lang w:val="en-US"/>
        </w:rPr>
      </w:pPr>
      <w:r>
        <w:rPr>
          <w:rFonts w:cstheme="minorHAnsi"/>
          <w:b/>
          <w:lang w:val="en-US"/>
        </w:rPr>
        <w:t xml:space="preserve">That </w:t>
      </w:r>
      <w:r w:rsidR="00F3039B" w:rsidRPr="00F3039B">
        <w:rPr>
          <w:rFonts w:cstheme="minorHAnsi"/>
          <w:b/>
          <w:lang w:val="en-US"/>
        </w:rPr>
        <w:t xml:space="preserve">the </w:t>
      </w:r>
      <w:r>
        <w:rPr>
          <w:rFonts w:cstheme="minorHAnsi"/>
          <w:b/>
          <w:lang w:val="en-US"/>
        </w:rPr>
        <w:t xml:space="preserve">(name) </w:t>
      </w:r>
      <w:r w:rsidR="00F3039B" w:rsidRPr="00F3039B">
        <w:rPr>
          <w:rFonts w:cstheme="minorHAnsi"/>
          <w:b/>
          <w:lang w:val="en-US"/>
        </w:rPr>
        <w:t>Collective goal</w:t>
      </w:r>
      <w:r w:rsidR="00F3039B" w:rsidRPr="00F3039B">
        <w:rPr>
          <w:rFonts w:cstheme="minorHAnsi"/>
          <w:lang w:val="en-US"/>
        </w:rPr>
        <w:t xml:space="preserve"> </w:t>
      </w:r>
      <w:r w:rsidR="00F3039B" w:rsidRPr="00F3039B">
        <w:rPr>
          <w:rFonts w:cstheme="minorHAnsi"/>
          <w:b/>
          <w:lang w:val="en-US"/>
        </w:rPr>
        <w:t>is an integral part of their ongoing strategic way forward including:</w:t>
      </w:r>
    </w:p>
    <w:p w14:paraId="0F552EB5" w14:textId="77777777" w:rsidR="00F3039B" w:rsidRPr="00F3039B" w:rsidRDefault="00F3039B" w:rsidP="00F3039B">
      <w:pPr>
        <w:numPr>
          <w:ilvl w:val="1"/>
          <w:numId w:val="6"/>
        </w:numPr>
        <w:spacing w:after="120" w:line="276" w:lineRule="auto"/>
        <w:contextualSpacing/>
        <w:rPr>
          <w:rFonts w:cstheme="minorHAnsi"/>
          <w:lang w:val="en-US"/>
        </w:rPr>
      </w:pPr>
      <w:r w:rsidRPr="00F3039B">
        <w:rPr>
          <w:rFonts w:cstheme="minorHAnsi"/>
          <w:lang w:val="en-US"/>
        </w:rPr>
        <w:t>Exploring with our organizational leadership aware of how this kaupapa intersects with our organisations wider focus</w:t>
      </w:r>
    </w:p>
    <w:p w14:paraId="51ED7C1E" w14:textId="65061866" w:rsidR="00F3039B" w:rsidRPr="00F3039B" w:rsidRDefault="00F3039B" w:rsidP="00F3039B">
      <w:pPr>
        <w:numPr>
          <w:ilvl w:val="1"/>
          <w:numId w:val="6"/>
        </w:numPr>
        <w:spacing w:after="120" w:line="276" w:lineRule="auto"/>
        <w:contextualSpacing/>
        <w:rPr>
          <w:rFonts w:cstheme="minorHAnsi"/>
          <w:lang w:val="en-US"/>
        </w:rPr>
      </w:pPr>
      <w:r w:rsidRPr="00F3039B">
        <w:rPr>
          <w:rFonts w:cstheme="minorHAnsi"/>
          <w:lang w:val="en-US"/>
        </w:rPr>
        <w:t xml:space="preserve">Our organisations communications team being aware and ensuring compatibility with </w:t>
      </w:r>
      <w:r w:rsidR="002E61E7">
        <w:rPr>
          <w:rFonts w:cstheme="minorHAnsi"/>
          <w:lang w:val="en-US"/>
        </w:rPr>
        <w:t xml:space="preserve">(name) </w:t>
      </w:r>
      <w:r w:rsidRPr="00F3039B">
        <w:rPr>
          <w:rFonts w:cstheme="minorHAnsi"/>
          <w:lang w:val="en-US"/>
        </w:rPr>
        <w:t>Collective communications.</w:t>
      </w:r>
    </w:p>
    <w:p w14:paraId="1EBF64BD" w14:textId="77777777" w:rsidR="00F3039B" w:rsidRPr="00F3039B" w:rsidRDefault="00F3039B" w:rsidP="00F3039B">
      <w:pPr>
        <w:numPr>
          <w:ilvl w:val="1"/>
          <w:numId w:val="6"/>
        </w:numPr>
        <w:spacing w:after="120" w:line="276" w:lineRule="auto"/>
        <w:contextualSpacing/>
        <w:rPr>
          <w:rFonts w:cstheme="minorHAnsi"/>
          <w:lang w:val="en-US"/>
        </w:rPr>
      </w:pPr>
      <w:r w:rsidRPr="00F3039B">
        <w:rPr>
          <w:rFonts w:cstheme="minorHAnsi"/>
          <w:lang w:val="en-US"/>
        </w:rPr>
        <w:t xml:space="preserve">Supporting the communications and media strategy that is developed in consultation with our </w:t>
      </w:r>
      <w:proofErr w:type="spellStart"/>
      <w:r w:rsidRPr="00F3039B">
        <w:rPr>
          <w:rFonts w:cstheme="minorHAnsi"/>
          <w:lang w:val="en-US"/>
        </w:rPr>
        <w:t>organisation</w:t>
      </w:r>
      <w:proofErr w:type="spellEnd"/>
      <w:r w:rsidRPr="00F3039B">
        <w:rPr>
          <w:rFonts w:cstheme="minorHAnsi"/>
          <w:lang w:val="en-US"/>
        </w:rPr>
        <w:t xml:space="preserve">. </w:t>
      </w:r>
    </w:p>
    <w:p w14:paraId="2F887855" w14:textId="7CF8BE01" w:rsidR="00F3039B" w:rsidRPr="00F3039B" w:rsidRDefault="002E61E7" w:rsidP="00F3039B">
      <w:pPr>
        <w:numPr>
          <w:ilvl w:val="0"/>
          <w:numId w:val="5"/>
        </w:numPr>
        <w:spacing w:after="60" w:line="276" w:lineRule="auto"/>
        <w:contextualSpacing/>
        <w:rPr>
          <w:rFonts w:cstheme="minorHAnsi"/>
          <w:b/>
          <w:lang w:val="en-US"/>
        </w:rPr>
      </w:pPr>
      <w:r>
        <w:rPr>
          <w:rFonts w:cstheme="minorHAnsi"/>
          <w:b/>
          <w:bCs/>
          <w:lang w:val="en-US"/>
        </w:rPr>
        <w:t>To p</w:t>
      </w:r>
      <w:r w:rsidR="00F3039B" w:rsidRPr="00F3039B">
        <w:rPr>
          <w:rFonts w:cstheme="minorHAnsi"/>
          <w:b/>
          <w:bCs/>
          <w:lang w:val="en-US"/>
        </w:rPr>
        <w:t xml:space="preserve">rovide strategic guidance, vision, and oversight </w:t>
      </w:r>
      <w:r w:rsidR="00F3039B" w:rsidRPr="00F3039B">
        <w:rPr>
          <w:rFonts w:cstheme="minorHAnsi"/>
          <w:b/>
          <w:lang w:val="en-US"/>
        </w:rPr>
        <w:t xml:space="preserve">for the </w:t>
      </w:r>
      <w:r>
        <w:rPr>
          <w:rFonts w:cstheme="minorHAnsi"/>
          <w:b/>
          <w:i/>
          <w:lang w:val="en-US"/>
        </w:rPr>
        <w:t xml:space="preserve">(name) </w:t>
      </w:r>
      <w:r w:rsidR="00F3039B" w:rsidRPr="00F3039B">
        <w:rPr>
          <w:rFonts w:cstheme="minorHAnsi"/>
          <w:b/>
          <w:i/>
          <w:lang w:val="en-US"/>
        </w:rPr>
        <w:t>collective</w:t>
      </w:r>
      <w:r w:rsidR="00F3039B" w:rsidRPr="00F3039B">
        <w:rPr>
          <w:rFonts w:cstheme="minorHAnsi"/>
          <w:b/>
          <w:lang w:val="en-US"/>
        </w:rPr>
        <w:t>, including:</w:t>
      </w:r>
    </w:p>
    <w:p w14:paraId="217D2E45" w14:textId="54161D58"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Developing and refining the </w:t>
      </w:r>
      <w:r w:rsidR="00DC6CF2">
        <w:rPr>
          <w:rFonts w:cstheme="minorHAnsi"/>
          <w:lang w:val="en-US"/>
        </w:rPr>
        <w:t xml:space="preserve">agreed </w:t>
      </w:r>
      <w:r w:rsidR="006A3753">
        <w:rPr>
          <w:rFonts w:cstheme="minorHAnsi"/>
          <w:lang w:val="en-US"/>
        </w:rPr>
        <w:t>high leverage activit</w:t>
      </w:r>
      <w:r w:rsidR="00683531">
        <w:rPr>
          <w:rFonts w:cstheme="minorHAnsi"/>
          <w:lang w:val="en-US"/>
        </w:rPr>
        <w:t>i</w:t>
      </w:r>
      <w:r w:rsidR="006A3753">
        <w:rPr>
          <w:rFonts w:cstheme="minorHAnsi"/>
          <w:lang w:val="en-US"/>
        </w:rPr>
        <w:t>es</w:t>
      </w:r>
    </w:p>
    <w:p w14:paraId="5A64DB4A" w14:textId="255B45A5"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Using data to inform </w:t>
      </w:r>
      <w:r w:rsidR="006A3753">
        <w:rPr>
          <w:rFonts w:cstheme="minorHAnsi"/>
          <w:lang w:val="en-US"/>
        </w:rPr>
        <w:t xml:space="preserve">our collective </w:t>
      </w:r>
      <w:r w:rsidRPr="00F3039B">
        <w:rPr>
          <w:rFonts w:cstheme="minorHAnsi"/>
          <w:lang w:val="en-US"/>
        </w:rPr>
        <w:t>strategy, development and learning</w:t>
      </w:r>
    </w:p>
    <w:p w14:paraId="6A3D97FF" w14:textId="1B83EE6B"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Tracking progress of </w:t>
      </w:r>
      <w:r w:rsidR="00C85D3C">
        <w:rPr>
          <w:rFonts w:cstheme="minorHAnsi"/>
          <w:lang w:val="en-US"/>
        </w:rPr>
        <w:t xml:space="preserve">our common aspiration </w:t>
      </w:r>
      <w:r w:rsidRPr="00F3039B">
        <w:rPr>
          <w:rFonts w:cstheme="minorHAnsi"/>
          <w:lang w:val="en-US"/>
        </w:rPr>
        <w:t>using agreed-upon indicators</w:t>
      </w:r>
    </w:p>
    <w:p w14:paraId="57FD03FA" w14:textId="756B09CC"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Making connections between the aspects of </w:t>
      </w:r>
      <w:r w:rsidR="00607B04">
        <w:rPr>
          <w:rFonts w:cstheme="minorHAnsi"/>
          <w:lang w:val="en-US"/>
        </w:rPr>
        <w:t>agreed vision and activities with our organisations vision and activities</w:t>
      </w:r>
    </w:p>
    <w:p w14:paraId="208E6EB4" w14:textId="213A32B8" w:rsidR="00F3039B" w:rsidRPr="00F3039B" w:rsidRDefault="00F3039B" w:rsidP="00F3039B">
      <w:pPr>
        <w:numPr>
          <w:ilvl w:val="1"/>
          <w:numId w:val="5"/>
        </w:numPr>
        <w:spacing w:before="240" w:after="120" w:line="276" w:lineRule="auto"/>
        <w:contextualSpacing/>
        <w:rPr>
          <w:rFonts w:cstheme="minorHAnsi"/>
          <w:lang w:val="en-US"/>
        </w:rPr>
      </w:pPr>
      <w:r w:rsidRPr="00F3039B">
        <w:rPr>
          <w:rFonts w:cstheme="minorHAnsi"/>
          <w:lang w:val="en-US"/>
        </w:rPr>
        <w:t xml:space="preserve">Interacting with the </w:t>
      </w:r>
      <w:r w:rsidR="00607B04">
        <w:rPr>
          <w:rFonts w:cstheme="minorHAnsi"/>
          <w:lang w:val="en-US"/>
        </w:rPr>
        <w:t xml:space="preserve">(name) collective </w:t>
      </w:r>
      <w:r w:rsidRPr="00F3039B">
        <w:rPr>
          <w:rFonts w:cstheme="minorHAnsi"/>
          <w:lang w:val="en-US"/>
        </w:rPr>
        <w:t>on strategy, community engagement, and shared measurement</w:t>
      </w:r>
    </w:p>
    <w:p w14:paraId="1339C3EA" w14:textId="77777777" w:rsidR="00F3039B" w:rsidRPr="00F3039B" w:rsidRDefault="00F3039B" w:rsidP="00F3039B">
      <w:pPr>
        <w:numPr>
          <w:ilvl w:val="0"/>
          <w:numId w:val="5"/>
        </w:numPr>
        <w:spacing w:before="240" w:after="60" w:line="276" w:lineRule="auto"/>
        <w:contextualSpacing/>
        <w:rPr>
          <w:rFonts w:cstheme="minorHAnsi"/>
          <w:lang w:val="en-US"/>
        </w:rPr>
      </w:pPr>
      <w:r w:rsidRPr="00F3039B">
        <w:rPr>
          <w:rFonts w:cstheme="minorHAnsi"/>
          <w:b/>
          <w:lang w:val="en-US"/>
        </w:rPr>
        <w:t>Provide leadership by:</w:t>
      </w:r>
    </w:p>
    <w:p w14:paraId="2A1D974A" w14:textId="112F751B"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Considering how our organization or those in our network can align to the </w:t>
      </w:r>
      <w:r w:rsidR="001064E4">
        <w:rPr>
          <w:rFonts w:cstheme="minorHAnsi"/>
          <w:lang w:val="en-US"/>
        </w:rPr>
        <w:t>c</w:t>
      </w:r>
      <w:r w:rsidRPr="00F3039B">
        <w:rPr>
          <w:rFonts w:cstheme="minorHAnsi"/>
          <w:lang w:val="en-US"/>
        </w:rPr>
        <w:t xml:space="preserve">ommon </w:t>
      </w:r>
      <w:r w:rsidR="001064E4">
        <w:rPr>
          <w:rFonts w:cstheme="minorHAnsi"/>
          <w:lang w:val="en-US"/>
        </w:rPr>
        <w:t>aspiration and activities</w:t>
      </w:r>
    </w:p>
    <w:p w14:paraId="4C41BCF6" w14:textId="07CF4AAD" w:rsidR="00F3039B" w:rsidRPr="00F3039B" w:rsidRDefault="00F3039B" w:rsidP="00F3039B">
      <w:pPr>
        <w:numPr>
          <w:ilvl w:val="1"/>
          <w:numId w:val="5"/>
        </w:numPr>
        <w:spacing w:after="120" w:line="276" w:lineRule="auto"/>
        <w:contextualSpacing/>
        <w:rPr>
          <w:rFonts w:cstheme="minorHAnsi"/>
          <w:lang w:val="en-US"/>
        </w:rPr>
      </w:pPr>
      <w:r w:rsidRPr="00F3039B">
        <w:rPr>
          <w:rFonts w:cstheme="minorHAnsi"/>
          <w:lang w:val="en-US"/>
        </w:rPr>
        <w:t xml:space="preserve">Serving as a Champion of the </w:t>
      </w:r>
      <w:r w:rsidR="001064E4">
        <w:rPr>
          <w:rFonts w:cstheme="minorHAnsi"/>
          <w:lang w:val="en-US"/>
        </w:rPr>
        <w:t xml:space="preserve">(name) </w:t>
      </w:r>
      <w:r w:rsidRPr="00F3039B">
        <w:rPr>
          <w:rFonts w:cstheme="minorHAnsi"/>
          <w:lang w:val="en-US"/>
        </w:rPr>
        <w:t xml:space="preserve">Collective and seeking out others who can also be Champions </w:t>
      </w:r>
    </w:p>
    <w:p w14:paraId="10FB035C" w14:textId="77777777" w:rsidR="00F3039B" w:rsidRPr="00F3039B" w:rsidRDefault="00F3039B" w:rsidP="00F3039B">
      <w:pPr>
        <w:numPr>
          <w:ilvl w:val="0"/>
          <w:numId w:val="5"/>
        </w:numPr>
        <w:spacing w:after="60" w:line="276" w:lineRule="auto"/>
        <w:contextualSpacing/>
        <w:rPr>
          <w:rFonts w:cstheme="minorHAnsi"/>
          <w:lang w:val="en-US"/>
        </w:rPr>
      </w:pPr>
      <w:r w:rsidRPr="00F3039B">
        <w:rPr>
          <w:rFonts w:cstheme="minorHAnsi"/>
          <w:b/>
          <w:lang w:val="en-US"/>
        </w:rPr>
        <w:t>Play an active role</w:t>
      </w:r>
      <w:r w:rsidRPr="00F3039B">
        <w:rPr>
          <w:rFonts w:cstheme="minorHAnsi"/>
          <w:lang w:val="en-US"/>
        </w:rPr>
        <w:t xml:space="preserve"> </w:t>
      </w:r>
      <w:r w:rsidRPr="00F3039B">
        <w:rPr>
          <w:rFonts w:cstheme="minorHAnsi"/>
          <w:b/>
          <w:lang w:val="en-US"/>
        </w:rPr>
        <w:t>by:</w:t>
      </w:r>
    </w:p>
    <w:p w14:paraId="08BC99AC" w14:textId="77777777"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Our </w:t>
      </w:r>
      <w:proofErr w:type="spellStart"/>
      <w:r w:rsidRPr="00F3039B">
        <w:rPr>
          <w:rFonts w:cstheme="minorHAnsi"/>
          <w:lang w:val="en-US"/>
        </w:rPr>
        <w:t>organisation</w:t>
      </w:r>
      <w:proofErr w:type="spellEnd"/>
      <w:r w:rsidRPr="00F3039B">
        <w:rPr>
          <w:rFonts w:cstheme="minorHAnsi"/>
          <w:lang w:val="en-US"/>
        </w:rPr>
        <w:t xml:space="preserve"> mandating our person to make decisions on our behalf, or to seek guidance and approval from our </w:t>
      </w:r>
      <w:proofErr w:type="spellStart"/>
      <w:r w:rsidRPr="00F3039B">
        <w:rPr>
          <w:rFonts w:cstheme="minorHAnsi"/>
          <w:lang w:val="en-US"/>
        </w:rPr>
        <w:t>organisation</w:t>
      </w:r>
      <w:proofErr w:type="spellEnd"/>
      <w:r w:rsidRPr="00F3039B">
        <w:rPr>
          <w:rFonts w:cstheme="minorHAnsi"/>
          <w:lang w:val="en-US"/>
        </w:rPr>
        <w:t xml:space="preserve"> in a timely way. </w:t>
      </w:r>
    </w:p>
    <w:p w14:paraId="46600645" w14:textId="77777777"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Participating in-person at the regularly scheduled meetings </w:t>
      </w:r>
    </w:p>
    <w:p w14:paraId="6CDD540A" w14:textId="77777777"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Reviewing pre-read materials prior to meetings and coming prepared for engaged discussion, active listening, and respectful dialogue</w:t>
      </w:r>
    </w:p>
    <w:p w14:paraId="01EDEEB6" w14:textId="5F4DA41E" w:rsidR="00F3039B" w:rsidRPr="00F3039B" w:rsidRDefault="00F3039B" w:rsidP="00F3039B">
      <w:pPr>
        <w:numPr>
          <w:ilvl w:val="1"/>
          <w:numId w:val="5"/>
        </w:numPr>
        <w:spacing w:after="0" w:line="276" w:lineRule="auto"/>
        <w:contextualSpacing/>
        <w:rPr>
          <w:rFonts w:cstheme="minorHAnsi"/>
          <w:lang w:val="en-US"/>
        </w:rPr>
      </w:pPr>
      <w:r w:rsidRPr="00F3039B">
        <w:rPr>
          <w:rFonts w:cstheme="minorHAnsi"/>
          <w:lang w:val="en-US"/>
        </w:rPr>
        <w:t xml:space="preserve">Committing to two-year membership of the </w:t>
      </w:r>
      <w:r w:rsidR="0070277C">
        <w:rPr>
          <w:rFonts w:cstheme="minorHAnsi"/>
          <w:lang w:val="en-US"/>
        </w:rPr>
        <w:t xml:space="preserve">strategic / </w:t>
      </w:r>
      <w:r w:rsidRPr="00F3039B">
        <w:rPr>
          <w:rFonts w:cstheme="minorHAnsi"/>
          <w:lang w:val="en-US"/>
        </w:rPr>
        <w:t>governance group</w:t>
      </w:r>
    </w:p>
    <w:p w14:paraId="1FEB5EF6" w14:textId="77777777" w:rsidR="00F3039B" w:rsidRPr="00F3039B" w:rsidRDefault="00F3039B" w:rsidP="00F3039B">
      <w:pPr>
        <w:spacing w:after="0" w:line="240" w:lineRule="auto"/>
        <w:rPr>
          <w:rFonts w:eastAsiaTheme="minorEastAsia" w:cstheme="minorHAnsi"/>
          <w:sz w:val="16"/>
          <w:szCs w:val="16"/>
          <w:lang w:val="en-US"/>
        </w:rPr>
      </w:pPr>
    </w:p>
    <w:p w14:paraId="23A6C89B" w14:textId="77777777" w:rsidR="00F3039B" w:rsidRPr="00F3039B" w:rsidRDefault="00F3039B" w:rsidP="00F3039B">
      <w:pPr>
        <w:spacing w:after="0" w:line="240" w:lineRule="auto"/>
        <w:rPr>
          <w:rFonts w:eastAsiaTheme="minorEastAsia" w:cstheme="minorHAnsi"/>
          <w:lang w:val="en-US"/>
        </w:rPr>
      </w:pPr>
      <w:r w:rsidRPr="00F3039B">
        <w:rPr>
          <w:rFonts w:eastAsiaTheme="minorEastAsia" w:cstheme="minorHAnsi"/>
          <w:lang w:val="en-US"/>
        </w:rPr>
        <w:t xml:space="preserve">Signature:   </w:t>
      </w:r>
      <w:r w:rsidRPr="00F3039B">
        <w:rPr>
          <w:rFonts w:eastAsiaTheme="minorEastAsia" w:cstheme="minorHAnsi"/>
          <w:lang w:val="en-US"/>
        </w:rPr>
        <w:tab/>
        <w:t xml:space="preserve"> _____________________________________________</w:t>
      </w:r>
      <w:r w:rsidRPr="00F3039B">
        <w:rPr>
          <w:rFonts w:eastAsiaTheme="minorEastAsia" w:cstheme="minorHAnsi"/>
          <w:lang w:val="en-US"/>
        </w:rPr>
        <w:tab/>
        <w:t>Date:</w:t>
      </w:r>
      <w:r w:rsidRPr="00F3039B">
        <w:rPr>
          <w:rFonts w:eastAsiaTheme="minorEastAsia" w:cstheme="minorHAnsi"/>
          <w:lang w:val="en-US"/>
        </w:rPr>
        <w:tab/>
        <w:t>____________</w:t>
      </w:r>
    </w:p>
    <w:p w14:paraId="506AA67E" w14:textId="77777777" w:rsidR="00F3039B" w:rsidRPr="00F3039B" w:rsidRDefault="00F3039B" w:rsidP="00F3039B">
      <w:pPr>
        <w:spacing w:after="0" w:line="240" w:lineRule="auto"/>
        <w:rPr>
          <w:rFonts w:eastAsiaTheme="minorEastAsia" w:cstheme="minorHAnsi"/>
          <w:sz w:val="16"/>
          <w:szCs w:val="16"/>
          <w:lang w:val="en-US"/>
        </w:rPr>
      </w:pPr>
    </w:p>
    <w:p w14:paraId="268214DB" w14:textId="4FB647E9" w:rsidR="00F3039B" w:rsidRPr="00F3039B" w:rsidRDefault="00F3039B" w:rsidP="00F3039B">
      <w:pPr>
        <w:spacing w:after="0" w:line="240" w:lineRule="auto"/>
        <w:rPr>
          <w:rFonts w:eastAsiaTheme="minorEastAsia" w:cstheme="minorHAnsi"/>
          <w:lang w:val="en-US"/>
        </w:rPr>
      </w:pPr>
      <w:r w:rsidRPr="00F3039B">
        <w:rPr>
          <w:rFonts w:eastAsiaTheme="minorEastAsia" w:cstheme="minorHAnsi"/>
          <w:lang w:val="en-US"/>
        </w:rPr>
        <w:t xml:space="preserve">CEO / </w:t>
      </w:r>
      <w:proofErr w:type="spellStart"/>
      <w:r w:rsidRPr="00F3039B">
        <w:rPr>
          <w:rFonts w:eastAsiaTheme="minorEastAsia" w:cstheme="minorHAnsi"/>
          <w:lang w:val="en-US"/>
        </w:rPr>
        <w:t>organi</w:t>
      </w:r>
      <w:r w:rsidR="00683531">
        <w:rPr>
          <w:rFonts w:eastAsiaTheme="minorEastAsia" w:cstheme="minorHAnsi"/>
          <w:lang w:val="en-US"/>
        </w:rPr>
        <w:t>s</w:t>
      </w:r>
      <w:r w:rsidRPr="00F3039B">
        <w:rPr>
          <w:rFonts w:eastAsiaTheme="minorEastAsia" w:cstheme="minorHAnsi"/>
          <w:lang w:val="en-US"/>
        </w:rPr>
        <w:t>ational</w:t>
      </w:r>
      <w:proofErr w:type="spellEnd"/>
      <w:r w:rsidRPr="00F3039B">
        <w:rPr>
          <w:rFonts w:eastAsiaTheme="minorEastAsia" w:cstheme="minorHAnsi"/>
          <w:lang w:val="en-US"/>
        </w:rPr>
        <w:t xml:space="preserve"> leadership: ___________________________________________________</w:t>
      </w:r>
      <w:r w:rsidRPr="00F3039B">
        <w:rPr>
          <w:rFonts w:eastAsia="Times New Roman" w:cstheme="minorHAnsi"/>
          <w:b/>
          <w:color w:val="006600"/>
          <w:sz w:val="28"/>
          <w:szCs w:val="28"/>
          <w:lang w:eastAsia="en-NZ"/>
        </w:rPr>
        <w:br w:type="page"/>
      </w:r>
    </w:p>
    <w:p w14:paraId="6766CA4E" w14:textId="5267FA3D" w:rsidR="00F3039B" w:rsidRPr="00F3039B" w:rsidRDefault="0070277C" w:rsidP="00F3039B">
      <w:pPr>
        <w:pBdr>
          <w:bottom w:val="single" w:sz="4" w:space="1" w:color="auto"/>
        </w:pBdr>
        <w:shd w:val="clear" w:color="auto" w:fill="FFFFFF"/>
        <w:spacing w:after="0" w:line="320" w:lineRule="atLeast"/>
        <w:ind w:left="810" w:right="702"/>
        <w:jc w:val="center"/>
        <w:outlineLvl w:val="3"/>
        <w:rPr>
          <w:rFonts w:eastAsia="Times New Roman" w:cstheme="minorHAnsi"/>
          <w:b/>
          <w:color w:val="006600"/>
          <w:sz w:val="28"/>
          <w:szCs w:val="28"/>
          <w:lang w:eastAsia="en-NZ"/>
        </w:rPr>
      </w:pPr>
      <w:r>
        <w:rPr>
          <w:rFonts w:eastAsia="Times New Roman" w:cstheme="minorHAnsi"/>
          <w:b/>
          <w:color w:val="006600"/>
          <w:sz w:val="28"/>
          <w:szCs w:val="28"/>
          <w:lang w:eastAsia="en-NZ"/>
        </w:rPr>
        <w:lastRenderedPageBreak/>
        <w:t xml:space="preserve">(Name) </w:t>
      </w:r>
      <w:r w:rsidR="00F3039B" w:rsidRPr="00F3039B">
        <w:rPr>
          <w:rFonts w:eastAsia="Times New Roman" w:cstheme="minorHAnsi"/>
          <w:b/>
          <w:color w:val="006600"/>
          <w:sz w:val="28"/>
          <w:szCs w:val="28"/>
          <w:lang w:eastAsia="en-NZ"/>
        </w:rPr>
        <w:t>Collective</w:t>
      </w:r>
    </w:p>
    <w:p w14:paraId="6D6C0DBE" w14:textId="32C4491C" w:rsidR="00F3039B" w:rsidRPr="00F3039B" w:rsidRDefault="0070277C" w:rsidP="00F3039B">
      <w:pPr>
        <w:pBdr>
          <w:bottom w:val="single" w:sz="4" w:space="1" w:color="auto"/>
        </w:pBdr>
        <w:shd w:val="clear" w:color="auto" w:fill="FFFFFF"/>
        <w:spacing w:after="0" w:line="320" w:lineRule="atLeast"/>
        <w:ind w:left="810" w:right="702"/>
        <w:jc w:val="center"/>
        <w:outlineLvl w:val="3"/>
        <w:rPr>
          <w:rFonts w:eastAsia="Times New Roman" w:cstheme="minorHAnsi"/>
          <w:b/>
          <w:color w:val="006600"/>
          <w:sz w:val="28"/>
          <w:szCs w:val="28"/>
          <w:lang w:eastAsia="en-NZ"/>
        </w:rPr>
      </w:pPr>
      <w:r>
        <w:rPr>
          <w:rFonts w:eastAsia="Times New Roman" w:cstheme="minorHAnsi"/>
          <w:b/>
          <w:color w:val="006600"/>
          <w:sz w:val="28"/>
          <w:szCs w:val="28"/>
          <w:lang w:eastAsia="en-NZ"/>
        </w:rPr>
        <w:t xml:space="preserve">Strategic / </w:t>
      </w:r>
      <w:r w:rsidR="00F3039B" w:rsidRPr="00F3039B">
        <w:rPr>
          <w:rFonts w:eastAsia="Times New Roman" w:cstheme="minorHAnsi"/>
          <w:b/>
          <w:color w:val="006600"/>
          <w:sz w:val="28"/>
          <w:szCs w:val="28"/>
          <w:lang w:eastAsia="en-NZ"/>
        </w:rPr>
        <w:t xml:space="preserve">Governance Group role of a </w:t>
      </w:r>
      <w:r w:rsidR="00683531">
        <w:rPr>
          <w:rFonts w:eastAsia="Times New Roman" w:cstheme="minorHAnsi"/>
          <w:b/>
          <w:color w:val="006600"/>
          <w:sz w:val="28"/>
          <w:szCs w:val="28"/>
          <w:lang w:eastAsia="en-NZ"/>
        </w:rPr>
        <w:t>C</w:t>
      </w:r>
      <w:r w:rsidR="00F3039B" w:rsidRPr="00F3039B">
        <w:rPr>
          <w:rFonts w:eastAsia="Times New Roman" w:cstheme="minorHAnsi"/>
          <w:b/>
          <w:color w:val="006600"/>
          <w:sz w:val="28"/>
          <w:szCs w:val="28"/>
          <w:lang w:eastAsia="en-NZ"/>
        </w:rPr>
        <w:t>hairperson/ Facilitator of the Collective</w:t>
      </w:r>
    </w:p>
    <w:p w14:paraId="65581214" w14:textId="77777777" w:rsidR="00F3039B" w:rsidRPr="00F3039B" w:rsidRDefault="00F3039B" w:rsidP="00F3039B">
      <w:pPr>
        <w:shd w:val="clear" w:color="auto" w:fill="FFFFFF"/>
        <w:spacing w:after="0" w:line="320" w:lineRule="atLeast"/>
        <w:ind w:left="810" w:right="702"/>
        <w:outlineLvl w:val="3"/>
        <w:rPr>
          <w:rFonts w:eastAsia="Times New Roman" w:cstheme="minorHAnsi"/>
          <w:color w:val="333333"/>
          <w:lang w:eastAsia="en-NZ"/>
        </w:rPr>
      </w:pPr>
    </w:p>
    <w:p w14:paraId="7EBA845F" w14:textId="6697B02A" w:rsidR="00F3039B" w:rsidRPr="00F3039B" w:rsidRDefault="00F3039B" w:rsidP="00F3039B">
      <w:pPr>
        <w:numPr>
          <w:ilvl w:val="0"/>
          <w:numId w:val="4"/>
        </w:numPr>
        <w:shd w:val="clear" w:color="auto" w:fill="FFFFFF"/>
        <w:tabs>
          <w:tab w:val="left" w:pos="720"/>
        </w:tabs>
        <w:spacing w:after="0" w:line="320" w:lineRule="atLeast"/>
        <w:ind w:left="810" w:right="702"/>
        <w:contextualSpacing/>
        <w:outlineLvl w:val="3"/>
        <w:rPr>
          <w:rFonts w:eastAsia="Times New Roman" w:cstheme="minorHAnsi"/>
          <w:b/>
          <w:color w:val="333333"/>
          <w:lang w:eastAsia="en-NZ"/>
        </w:rPr>
      </w:pPr>
      <w:r w:rsidRPr="00F3039B">
        <w:rPr>
          <w:rFonts w:eastAsia="Times New Roman" w:cstheme="minorHAnsi"/>
          <w:b/>
          <w:color w:val="333333"/>
          <w:lang w:eastAsia="en-NZ"/>
        </w:rPr>
        <w:t xml:space="preserve">To provide leadership to the </w:t>
      </w:r>
      <w:r w:rsidR="00683531">
        <w:rPr>
          <w:rFonts w:eastAsia="Times New Roman" w:cstheme="minorHAnsi"/>
          <w:b/>
          <w:color w:val="333333"/>
          <w:lang w:eastAsia="en-NZ"/>
        </w:rPr>
        <w:t>G</w:t>
      </w:r>
      <w:r w:rsidRPr="00F3039B">
        <w:rPr>
          <w:rFonts w:eastAsia="Times New Roman" w:cstheme="minorHAnsi"/>
          <w:b/>
          <w:color w:val="333333"/>
          <w:lang w:eastAsia="en-NZ"/>
        </w:rPr>
        <w:t xml:space="preserve">overnance </w:t>
      </w:r>
      <w:r w:rsidR="00F10900">
        <w:rPr>
          <w:rFonts w:eastAsia="Times New Roman" w:cstheme="minorHAnsi"/>
          <w:b/>
          <w:color w:val="333333"/>
          <w:lang w:eastAsia="en-NZ"/>
        </w:rPr>
        <w:t>G</w:t>
      </w:r>
      <w:r w:rsidRPr="00F3039B">
        <w:rPr>
          <w:rFonts w:eastAsia="Times New Roman" w:cstheme="minorHAnsi"/>
          <w:b/>
          <w:color w:val="333333"/>
          <w:lang w:eastAsia="en-NZ"/>
        </w:rPr>
        <w:t xml:space="preserve">roup, to the </w:t>
      </w:r>
      <w:r w:rsidR="00C12B1F">
        <w:rPr>
          <w:rFonts w:eastAsia="Times New Roman" w:cstheme="minorHAnsi"/>
          <w:b/>
          <w:color w:val="333333"/>
          <w:lang w:eastAsia="en-NZ"/>
        </w:rPr>
        <w:t>wider (name) Collective and anyone who may be employed by this group.</w:t>
      </w:r>
    </w:p>
    <w:p w14:paraId="54751B0F" w14:textId="77777777" w:rsidR="00F3039B" w:rsidRPr="00F3039B" w:rsidRDefault="00F3039B" w:rsidP="00F3039B">
      <w:pPr>
        <w:shd w:val="clear" w:color="auto" w:fill="FFFFFF"/>
        <w:tabs>
          <w:tab w:val="left" w:pos="720"/>
        </w:tabs>
        <w:spacing w:after="0" w:line="320" w:lineRule="atLeast"/>
        <w:ind w:left="810" w:right="702"/>
        <w:contextualSpacing/>
        <w:outlineLvl w:val="3"/>
        <w:rPr>
          <w:rFonts w:eastAsia="Times New Roman" w:cstheme="minorHAnsi"/>
          <w:b/>
          <w:color w:val="333333"/>
          <w:lang w:eastAsia="en-NZ"/>
        </w:rPr>
      </w:pPr>
    </w:p>
    <w:p w14:paraId="2B9BF3AE" w14:textId="24BED4BB" w:rsidR="00F3039B" w:rsidRPr="00F3039B" w:rsidRDefault="00F3039B" w:rsidP="00F3039B">
      <w:pPr>
        <w:numPr>
          <w:ilvl w:val="0"/>
          <w:numId w:val="4"/>
        </w:numPr>
        <w:shd w:val="clear" w:color="auto" w:fill="FFFFFF"/>
        <w:tabs>
          <w:tab w:val="left" w:pos="720"/>
        </w:tabs>
        <w:spacing w:after="0" w:line="320" w:lineRule="atLeast"/>
        <w:ind w:left="810" w:right="702"/>
        <w:contextualSpacing/>
        <w:outlineLvl w:val="3"/>
        <w:rPr>
          <w:rFonts w:eastAsia="Times New Roman" w:cstheme="minorHAnsi"/>
          <w:b/>
          <w:color w:val="333333"/>
          <w:lang w:eastAsia="en-NZ"/>
        </w:rPr>
      </w:pPr>
      <w:r w:rsidRPr="00F3039B">
        <w:rPr>
          <w:rFonts w:eastAsia="Times New Roman" w:cstheme="minorHAnsi"/>
          <w:b/>
          <w:color w:val="333333"/>
          <w:lang w:eastAsia="en-NZ"/>
        </w:rPr>
        <w:t xml:space="preserve">To ensure the </w:t>
      </w:r>
      <w:r w:rsidR="00683531">
        <w:rPr>
          <w:rFonts w:eastAsia="Times New Roman" w:cstheme="minorHAnsi"/>
          <w:b/>
          <w:color w:val="333333"/>
          <w:lang w:eastAsia="en-NZ"/>
        </w:rPr>
        <w:t>G</w:t>
      </w:r>
      <w:r w:rsidRPr="00F3039B">
        <w:rPr>
          <w:rFonts w:eastAsia="Times New Roman" w:cstheme="minorHAnsi"/>
          <w:b/>
          <w:color w:val="333333"/>
          <w:lang w:eastAsia="en-NZ"/>
        </w:rPr>
        <w:t xml:space="preserve">overnance </w:t>
      </w:r>
      <w:r w:rsidR="00683531">
        <w:rPr>
          <w:rFonts w:eastAsia="Times New Roman" w:cstheme="minorHAnsi"/>
          <w:b/>
          <w:color w:val="333333"/>
          <w:lang w:eastAsia="en-NZ"/>
        </w:rPr>
        <w:t>G</w:t>
      </w:r>
      <w:r w:rsidRPr="00F3039B">
        <w:rPr>
          <w:rFonts w:eastAsia="Times New Roman" w:cstheme="minorHAnsi"/>
          <w:b/>
          <w:color w:val="333333"/>
          <w:lang w:eastAsia="en-NZ"/>
        </w:rPr>
        <w:t>roup functions properly:</w:t>
      </w:r>
    </w:p>
    <w:p w14:paraId="18E01CE6" w14:textId="77777777" w:rsidR="00F3039B" w:rsidRPr="00F3039B" w:rsidRDefault="00F3039B" w:rsidP="00F3039B">
      <w:pPr>
        <w:shd w:val="clear" w:color="auto" w:fill="FFFFFF"/>
        <w:spacing w:after="100" w:afterAutospacing="1" w:line="240" w:lineRule="auto"/>
        <w:ind w:left="810" w:right="702"/>
        <w:rPr>
          <w:rFonts w:eastAsia="Times New Roman" w:cstheme="minorHAnsi"/>
          <w:color w:val="333333"/>
          <w:lang w:eastAsia="en-NZ"/>
        </w:rPr>
      </w:pPr>
      <w:r w:rsidRPr="00F3039B">
        <w:rPr>
          <w:rFonts w:eastAsia="Times New Roman" w:cstheme="minorHAnsi"/>
          <w:color w:val="333333"/>
          <w:lang w:eastAsia="en-NZ"/>
        </w:rPr>
        <w:t xml:space="preserve">The Chairperson is responsible for making sure that each meeting is planned effectively, conducted according to the guidelines that are established and that matters are dealt with in an orderly, efficient manner. This will include reviewing the Committee's performance. </w:t>
      </w:r>
    </w:p>
    <w:p w14:paraId="68C1705B" w14:textId="6C353D92" w:rsidR="00F3039B" w:rsidRPr="00F3039B" w:rsidRDefault="00F3039B" w:rsidP="00F3039B">
      <w:pPr>
        <w:numPr>
          <w:ilvl w:val="0"/>
          <w:numId w:val="4"/>
        </w:numPr>
        <w:shd w:val="clear" w:color="auto" w:fill="FFFFFF"/>
        <w:spacing w:after="0" w:line="240" w:lineRule="auto"/>
        <w:ind w:left="810" w:right="702"/>
        <w:contextualSpacing/>
        <w:rPr>
          <w:rFonts w:eastAsia="Times New Roman" w:cstheme="minorHAnsi"/>
          <w:color w:val="333333"/>
          <w:lang w:eastAsia="en-NZ"/>
        </w:rPr>
      </w:pPr>
      <w:r w:rsidRPr="00F3039B">
        <w:rPr>
          <w:rFonts w:eastAsia="Times New Roman" w:cstheme="minorHAnsi"/>
          <w:b/>
          <w:color w:val="333333"/>
          <w:lang w:eastAsia="en-NZ"/>
        </w:rPr>
        <w:t xml:space="preserve">To ensure </w:t>
      </w:r>
      <w:r w:rsidR="003F2FC0">
        <w:rPr>
          <w:rFonts w:eastAsia="Times New Roman" w:cstheme="minorHAnsi"/>
          <w:b/>
          <w:color w:val="333333"/>
          <w:lang w:eastAsia="en-NZ"/>
        </w:rPr>
        <w:t xml:space="preserve">the wider (name) collective </w:t>
      </w:r>
      <w:r w:rsidRPr="00F3039B">
        <w:rPr>
          <w:rFonts w:eastAsia="Times New Roman" w:cstheme="minorHAnsi"/>
          <w:b/>
          <w:color w:val="333333"/>
          <w:lang w:eastAsia="en-NZ"/>
        </w:rPr>
        <w:t>is governed effectively.</w:t>
      </w:r>
    </w:p>
    <w:p w14:paraId="600033DD" w14:textId="368FD008" w:rsidR="00F3039B" w:rsidRPr="00F3039B" w:rsidRDefault="00F3039B" w:rsidP="00F3039B">
      <w:pPr>
        <w:shd w:val="clear" w:color="auto" w:fill="FFFFFF"/>
        <w:spacing w:after="100" w:afterAutospacing="1" w:line="240" w:lineRule="auto"/>
        <w:ind w:left="810" w:right="702"/>
        <w:rPr>
          <w:rFonts w:eastAsia="Times New Roman" w:cstheme="minorHAnsi"/>
          <w:color w:val="333333"/>
          <w:lang w:eastAsia="en-NZ"/>
        </w:rPr>
      </w:pPr>
      <w:r w:rsidRPr="00F3039B">
        <w:rPr>
          <w:rFonts w:eastAsia="Times New Roman" w:cstheme="minorHAnsi"/>
          <w:color w:val="333333"/>
          <w:lang w:eastAsia="en-NZ"/>
        </w:rPr>
        <w:t xml:space="preserve">The Chairperson must co-ordinate the Committee to ensure that appropriate policies and procedures are in place for the effective management of the </w:t>
      </w:r>
      <w:r w:rsidR="003F2FC0">
        <w:rPr>
          <w:rFonts w:eastAsia="Times New Roman" w:cstheme="minorHAnsi"/>
          <w:color w:val="333333"/>
          <w:lang w:eastAsia="en-NZ"/>
        </w:rPr>
        <w:t>collective</w:t>
      </w:r>
      <w:r w:rsidRPr="00F3039B">
        <w:rPr>
          <w:rFonts w:eastAsia="Times New Roman" w:cstheme="minorHAnsi"/>
          <w:color w:val="333333"/>
          <w:lang w:eastAsia="en-NZ"/>
        </w:rPr>
        <w:t>.</w:t>
      </w:r>
    </w:p>
    <w:p w14:paraId="02D29934" w14:textId="5253BD40" w:rsidR="00F3039B" w:rsidRPr="00F3039B" w:rsidRDefault="00F3039B" w:rsidP="00F3039B">
      <w:pPr>
        <w:numPr>
          <w:ilvl w:val="0"/>
          <w:numId w:val="4"/>
        </w:numPr>
        <w:shd w:val="clear" w:color="auto" w:fill="FFFFFF"/>
        <w:spacing w:after="0" w:line="240" w:lineRule="auto"/>
        <w:ind w:left="810" w:right="702"/>
        <w:contextualSpacing/>
        <w:rPr>
          <w:rFonts w:eastAsia="Times New Roman" w:cstheme="minorHAnsi"/>
          <w:color w:val="333333"/>
          <w:lang w:eastAsia="en-NZ"/>
        </w:rPr>
      </w:pPr>
      <w:r w:rsidRPr="00F3039B">
        <w:rPr>
          <w:rFonts w:eastAsia="Times New Roman" w:cstheme="minorHAnsi"/>
          <w:b/>
          <w:color w:val="333333"/>
          <w:lang w:eastAsia="en-NZ"/>
        </w:rPr>
        <w:t xml:space="preserve">To provide support and supervision to the </w:t>
      </w:r>
      <w:proofErr w:type="spellStart"/>
      <w:r w:rsidR="003F2FC0">
        <w:rPr>
          <w:rFonts w:eastAsia="Times New Roman" w:cstheme="minorHAnsi"/>
          <w:b/>
          <w:color w:val="333333"/>
          <w:lang w:eastAsia="en-NZ"/>
        </w:rPr>
        <w:t>Kaimahi</w:t>
      </w:r>
      <w:proofErr w:type="spellEnd"/>
      <w:r w:rsidR="003F2FC0">
        <w:rPr>
          <w:rFonts w:eastAsia="Times New Roman" w:cstheme="minorHAnsi"/>
          <w:b/>
          <w:color w:val="333333"/>
          <w:lang w:eastAsia="en-NZ"/>
        </w:rPr>
        <w:t xml:space="preserve"> </w:t>
      </w:r>
      <w:r w:rsidRPr="00F3039B">
        <w:rPr>
          <w:rFonts w:eastAsia="Times New Roman" w:cstheme="minorHAnsi"/>
          <w:b/>
          <w:color w:val="333333"/>
          <w:lang w:eastAsia="en-NZ"/>
        </w:rPr>
        <w:t xml:space="preserve">of </w:t>
      </w:r>
      <w:r w:rsidR="003F2FC0">
        <w:rPr>
          <w:rFonts w:eastAsia="Times New Roman" w:cstheme="minorHAnsi"/>
          <w:b/>
          <w:color w:val="333333"/>
          <w:lang w:eastAsia="en-NZ"/>
        </w:rPr>
        <w:t xml:space="preserve">(name) </w:t>
      </w:r>
      <w:r w:rsidRPr="00F3039B">
        <w:rPr>
          <w:rFonts w:eastAsia="Times New Roman" w:cstheme="minorHAnsi"/>
          <w:b/>
          <w:color w:val="333333"/>
          <w:lang w:eastAsia="en-NZ"/>
        </w:rPr>
        <w:t>Collective.</w:t>
      </w:r>
    </w:p>
    <w:p w14:paraId="644C134A" w14:textId="6C7A301B" w:rsidR="00F3039B" w:rsidRPr="00F3039B" w:rsidRDefault="00F3039B" w:rsidP="00F3039B">
      <w:pPr>
        <w:shd w:val="clear" w:color="auto" w:fill="FFFFFF"/>
        <w:spacing w:after="100" w:afterAutospacing="1" w:line="240" w:lineRule="auto"/>
        <w:ind w:left="810" w:right="702"/>
        <w:rPr>
          <w:rFonts w:eastAsia="Times New Roman" w:cstheme="minorHAnsi"/>
          <w:color w:val="333333"/>
          <w:lang w:eastAsia="en-NZ"/>
        </w:rPr>
      </w:pPr>
      <w:r w:rsidRPr="00F3039B">
        <w:rPr>
          <w:rFonts w:eastAsia="Times New Roman" w:cstheme="minorHAnsi"/>
          <w:color w:val="333333"/>
          <w:lang w:eastAsia="en-NZ"/>
        </w:rPr>
        <w:t xml:space="preserve">The Chairperson will often be the direct line manager for the </w:t>
      </w:r>
      <w:proofErr w:type="spellStart"/>
      <w:r w:rsidR="003F2FC0">
        <w:rPr>
          <w:rFonts w:eastAsia="Times New Roman" w:cstheme="minorHAnsi"/>
          <w:color w:val="333333"/>
          <w:lang w:eastAsia="en-NZ"/>
        </w:rPr>
        <w:t>Kaimahi</w:t>
      </w:r>
      <w:proofErr w:type="spellEnd"/>
      <w:r w:rsidRPr="00F3039B">
        <w:rPr>
          <w:rFonts w:eastAsia="Times New Roman" w:cstheme="minorHAnsi"/>
          <w:color w:val="333333"/>
          <w:lang w:eastAsia="en-NZ"/>
        </w:rPr>
        <w:t>. This may include clarifying financial decisions and approving new ventures.</w:t>
      </w:r>
    </w:p>
    <w:p w14:paraId="558CEEF3" w14:textId="77777777" w:rsidR="00F3039B" w:rsidRPr="00F3039B" w:rsidRDefault="00F3039B" w:rsidP="00F3039B">
      <w:pPr>
        <w:numPr>
          <w:ilvl w:val="0"/>
          <w:numId w:val="4"/>
        </w:numPr>
        <w:shd w:val="clear" w:color="auto" w:fill="FFFFFF"/>
        <w:spacing w:after="0" w:line="240" w:lineRule="auto"/>
        <w:ind w:left="810" w:right="702"/>
        <w:contextualSpacing/>
        <w:rPr>
          <w:rFonts w:eastAsia="Times New Roman" w:cstheme="minorHAnsi"/>
          <w:color w:val="333333"/>
          <w:lang w:eastAsia="en-NZ"/>
        </w:rPr>
      </w:pPr>
      <w:r w:rsidRPr="00F3039B">
        <w:rPr>
          <w:rFonts w:eastAsia="Times New Roman" w:cstheme="minorHAnsi"/>
          <w:b/>
          <w:color w:val="333333"/>
          <w:lang w:eastAsia="en-NZ"/>
        </w:rPr>
        <w:t xml:space="preserve">To </w:t>
      </w:r>
      <w:proofErr w:type="spellStart"/>
      <w:r w:rsidRPr="00F3039B">
        <w:rPr>
          <w:rFonts w:eastAsia="Times New Roman" w:cstheme="minorHAnsi"/>
          <w:b/>
          <w:color w:val="333333"/>
          <w:lang w:eastAsia="en-NZ"/>
        </w:rPr>
        <w:t>liase</w:t>
      </w:r>
      <w:proofErr w:type="spellEnd"/>
      <w:r w:rsidRPr="00F3039B">
        <w:rPr>
          <w:rFonts w:eastAsia="Times New Roman" w:cstheme="minorHAnsi"/>
          <w:b/>
          <w:color w:val="333333"/>
          <w:lang w:eastAsia="en-NZ"/>
        </w:rPr>
        <w:t xml:space="preserve"> with the backbone organisation to ensure a Memorandum of Understanding is in place for finances and employment.</w:t>
      </w:r>
    </w:p>
    <w:p w14:paraId="1AB7D4CB" w14:textId="77777777" w:rsidR="00F3039B" w:rsidRPr="00F3039B" w:rsidRDefault="00F3039B" w:rsidP="00F3039B">
      <w:pPr>
        <w:ind w:right="702"/>
      </w:pPr>
    </w:p>
    <w:p w14:paraId="196B3488" w14:textId="77777777" w:rsidR="00F3039B" w:rsidRPr="00F3039B" w:rsidRDefault="00F3039B" w:rsidP="00F3039B"/>
    <w:p w14:paraId="40CB1581" w14:textId="77777777" w:rsidR="00F3039B" w:rsidRPr="00F3039B" w:rsidRDefault="00F3039B" w:rsidP="00F3039B">
      <w:r w:rsidRPr="00F3039B">
        <w:br w:type="page"/>
      </w:r>
    </w:p>
    <w:p w14:paraId="4A04D65F" w14:textId="6F6AF7A5" w:rsidR="00F3039B" w:rsidRPr="00F3039B" w:rsidRDefault="00F3039B" w:rsidP="00F3039B">
      <w:pPr>
        <w:rPr>
          <w:b/>
          <w:sz w:val="32"/>
          <w:szCs w:val="32"/>
        </w:rPr>
      </w:pPr>
      <w:r w:rsidRPr="00F3039B">
        <w:rPr>
          <w:b/>
          <w:sz w:val="32"/>
          <w:szCs w:val="32"/>
        </w:rPr>
        <w:lastRenderedPageBreak/>
        <w:t xml:space="preserve">Register of </w:t>
      </w:r>
      <w:r w:rsidR="00683531">
        <w:rPr>
          <w:b/>
          <w:sz w:val="32"/>
          <w:szCs w:val="32"/>
        </w:rPr>
        <w:t>M</w:t>
      </w:r>
      <w:r w:rsidR="0041498A">
        <w:rPr>
          <w:b/>
          <w:sz w:val="32"/>
          <w:szCs w:val="32"/>
        </w:rPr>
        <w:t xml:space="preserve">embers of (name) </w:t>
      </w:r>
      <w:r w:rsidR="00683531">
        <w:rPr>
          <w:b/>
          <w:sz w:val="32"/>
          <w:szCs w:val="32"/>
        </w:rPr>
        <w:t>C</w:t>
      </w:r>
      <w:r w:rsidR="0041498A">
        <w:rPr>
          <w:b/>
          <w:sz w:val="32"/>
          <w:szCs w:val="32"/>
        </w:rPr>
        <w:t>ollective (date)</w:t>
      </w:r>
    </w:p>
    <w:p w14:paraId="52BA5578" w14:textId="75AB78F6" w:rsidR="00F3039B" w:rsidRPr="00F3039B" w:rsidRDefault="0041498A" w:rsidP="00F3039B">
      <w:pPr>
        <w:rPr>
          <w:b/>
        </w:rPr>
      </w:pPr>
      <w:r>
        <w:rPr>
          <w:b/>
        </w:rPr>
        <w:t xml:space="preserve">Organisation </w:t>
      </w:r>
      <w:r w:rsidR="00F3039B" w:rsidRPr="00F3039B">
        <w:rPr>
          <w:b/>
        </w:rPr>
        <w:t xml:space="preserve">Members &amp; their </w:t>
      </w:r>
      <w:r w:rsidR="00683531">
        <w:rPr>
          <w:b/>
        </w:rPr>
        <w:t>A</w:t>
      </w:r>
      <w:r w:rsidR="00F3039B" w:rsidRPr="00F3039B">
        <w:rPr>
          <w:b/>
        </w:rPr>
        <w:t>ppointees</w:t>
      </w:r>
    </w:p>
    <w:p w14:paraId="7C3E2C7D" w14:textId="24333D67" w:rsidR="00F3039B" w:rsidRPr="00F3039B" w:rsidRDefault="0041498A" w:rsidP="00F3039B">
      <w:pPr>
        <w:tabs>
          <w:tab w:val="left" w:pos="5490"/>
        </w:tabs>
      </w:pPr>
      <w:r>
        <w:t>Organisation</w:t>
      </w:r>
      <w:r w:rsidR="00F3039B" w:rsidRPr="00F3039B">
        <w:tab/>
      </w:r>
      <w:r>
        <w:t>Person</w:t>
      </w:r>
    </w:p>
    <w:p w14:paraId="5E864FD7" w14:textId="77777777" w:rsidR="00F3039B" w:rsidRPr="00F3039B" w:rsidRDefault="00F3039B" w:rsidP="00F3039B">
      <w:pPr>
        <w:tabs>
          <w:tab w:val="left" w:pos="5490"/>
        </w:tabs>
      </w:pPr>
    </w:p>
    <w:p w14:paraId="7F24A3D2" w14:textId="77777777" w:rsidR="00F3039B" w:rsidRPr="00F3039B" w:rsidRDefault="00F3039B" w:rsidP="00F3039B">
      <w:pPr>
        <w:tabs>
          <w:tab w:val="left" w:pos="5490"/>
        </w:tabs>
        <w:rPr>
          <w:b/>
        </w:rPr>
      </w:pPr>
      <w:r w:rsidRPr="00F3039B">
        <w:rPr>
          <w:b/>
        </w:rPr>
        <w:t>Backbone organisation:</w:t>
      </w:r>
    </w:p>
    <w:p w14:paraId="3BADA0F5" w14:textId="34E9F44F" w:rsidR="00F3039B" w:rsidRPr="00F3039B" w:rsidRDefault="00F3039B" w:rsidP="00F3039B">
      <w:pPr>
        <w:tabs>
          <w:tab w:val="left" w:pos="5490"/>
        </w:tabs>
      </w:pPr>
    </w:p>
    <w:p w14:paraId="0F049F9D" w14:textId="77777777" w:rsidR="00F3039B" w:rsidRPr="00F3039B" w:rsidRDefault="00F3039B" w:rsidP="00F3039B">
      <w:pPr>
        <w:tabs>
          <w:tab w:val="left" w:pos="5490"/>
        </w:tabs>
      </w:pPr>
    </w:p>
    <w:p w14:paraId="3F6BFDE3" w14:textId="06432303" w:rsidR="00F3039B" w:rsidRPr="00F3039B" w:rsidRDefault="0041498A" w:rsidP="00F3039B">
      <w:pPr>
        <w:tabs>
          <w:tab w:val="left" w:pos="5490"/>
        </w:tabs>
        <w:rPr>
          <w:b/>
        </w:rPr>
      </w:pPr>
      <w:r>
        <w:rPr>
          <w:b/>
        </w:rPr>
        <w:t xml:space="preserve">Chair / </w:t>
      </w:r>
      <w:r w:rsidR="00F3039B" w:rsidRPr="00F3039B">
        <w:rPr>
          <w:b/>
        </w:rPr>
        <w:t xml:space="preserve">Co-Chair of </w:t>
      </w:r>
      <w:r>
        <w:rPr>
          <w:b/>
        </w:rPr>
        <w:t xml:space="preserve">Strategic / </w:t>
      </w:r>
      <w:r w:rsidR="00F3039B" w:rsidRPr="00F3039B">
        <w:rPr>
          <w:b/>
        </w:rPr>
        <w:t>Governance Group</w:t>
      </w:r>
    </w:p>
    <w:p w14:paraId="2CF7BB9E" w14:textId="0E4E5CB5" w:rsidR="00F3039B" w:rsidRPr="00F3039B" w:rsidRDefault="00F3039B" w:rsidP="00F3039B">
      <w:pPr>
        <w:tabs>
          <w:tab w:val="left" w:pos="5490"/>
        </w:tabs>
      </w:pPr>
    </w:p>
    <w:p w14:paraId="18CE182D" w14:textId="77777777" w:rsidR="00F3039B" w:rsidRPr="00F3039B" w:rsidRDefault="00F3039B" w:rsidP="00F3039B">
      <w:pPr>
        <w:tabs>
          <w:tab w:val="left" w:pos="5490"/>
        </w:tabs>
      </w:pPr>
    </w:p>
    <w:p w14:paraId="3582307E" w14:textId="77777777" w:rsidR="00F3039B" w:rsidRPr="00F3039B" w:rsidRDefault="00F3039B" w:rsidP="00F3039B">
      <w:pPr>
        <w:rPr>
          <w:b/>
          <w:sz w:val="32"/>
          <w:szCs w:val="32"/>
          <w:lang w:val="en-US"/>
        </w:rPr>
      </w:pPr>
      <w:r w:rsidRPr="00F3039B">
        <w:rPr>
          <w:b/>
          <w:sz w:val="32"/>
          <w:szCs w:val="32"/>
          <w:lang w:val="en-US"/>
        </w:rPr>
        <w:t>Register of potential conflicts of interest</w:t>
      </w:r>
    </w:p>
    <w:tbl>
      <w:tblPr>
        <w:tblStyle w:val="TableGrid"/>
        <w:tblW w:w="0" w:type="auto"/>
        <w:tblLook w:val="04A0" w:firstRow="1" w:lastRow="0" w:firstColumn="1" w:lastColumn="0" w:noHBand="0" w:noVBand="1"/>
      </w:tblPr>
      <w:tblGrid>
        <w:gridCol w:w="1968"/>
        <w:gridCol w:w="2995"/>
        <w:gridCol w:w="3174"/>
        <w:gridCol w:w="1491"/>
      </w:tblGrid>
      <w:tr w:rsidR="00F3039B" w:rsidRPr="00F3039B" w14:paraId="298AE405" w14:textId="77777777" w:rsidTr="005C3A29">
        <w:tc>
          <w:tcPr>
            <w:tcW w:w="2024" w:type="dxa"/>
          </w:tcPr>
          <w:p w14:paraId="5E8B29D0" w14:textId="4D890604" w:rsidR="00F3039B" w:rsidRPr="00F3039B" w:rsidRDefault="0041498A" w:rsidP="005C3A29">
            <w:pPr>
              <w:rPr>
                <w:lang w:val="en-US"/>
              </w:rPr>
            </w:pPr>
            <w:r>
              <w:rPr>
                <w:lang w:val="en-US"/>
              </w:rPr>
              <w:t>Name</w:t>
            </w:r>
          </w:p>
        </w:tc>
        <w:tc>
          <w:tcPr>
            <w:tcW w:w="3070" w:type="dxa"/>
          </w:tcPr>
          <w:p w14:paraId="1BCFFAD0" w14:textId="77777777" w:rsidR="00F3039B" w:rsidRPr="00F3039B" w:rsidRDefault="00F3039B" w:rsidP="005C3A29">
            <w:pPr>
              <w:rPr>
                <w:lang w:val="en-US"/>
              </w:rPr>
            </w:pPr>
            <w:r w:rsidRPr="00F3039B">
              <w:rPr>
                <w:lang w:val="en-US"/>
              </w:rPr>
              <w:t xml:space="preserve">Member </w:t>
            </w:r>
            <w:proofErr w:type="spellStart"/>
            <w:r w:rsidRPr="00F3039B">
              <w:rPr>
                <w:lang w:val="en-US"/>
              </w:rPr>
              <w:t>organisation</w:t>
            </w:r>
            <w:proofErr w:type="spellEnd"/>
          </w:p>
        </w:tc>
        <w:tc>
          <w:tcPr>
            <w:tcW w:w="3271" w:type="dxa"/>
          </w:tcPr>
          <w:p w14:paraId="14D5C6C5" w14:textId="4E4C77AB" w:rsidR="00F3039B" w:rsidRPr="00F3039B" w:rsidRDefault="00F3039B" w:rsidP="005C3A29">
            <w:pPr>
              <w:rPr>
                <w:lang w:val="en-US"/>
              </w:rPr>
            </w:pPr>
            <w:r w:rsidRPr="00F3039B">
              <w:rPr>
                <w:lang w:val="en-US"/>
              </w:rPr>
              <w:t xml:space="preserve">Potential </w:t>
            </w:r>
            <w:r w:rsidR="00683531">
              <w:rPr>
                <w:lang w:val="en-US"/>
              </w:rPr>
              <w:t>c</w:t>
            </w:r>
            <w:r w:rsidRPr="00F3039B">
              <w:rPr>
                <w:lang w:val="en-US"/>
              </w:rPr>
              <w:t>onflict</w:t>
            </w:r>
          </w:p>
        </w:tc>
        <w:tc>
          <w:tcPr>
            <w:tcW w:w="1515" w:type="dxa"/>
          </w:tcPr>
          <w:p w14:paraId="683738CC" w14:textId="77777777" w:rsidR="00F3039B" w:rsidRPr="00F3039B" w:rsidRDefault="00F3039B" w:rsidP="005C3A29">
            <w:pPr>
              <w:rPr>
                <w:lang w:val="en-US"/>
              </w:rPr>
            </w:pPr>
            <w:r w:rsidRPr="00F3039B">
              <w:rPr>
                <w:lang w:val="en-US"/>
              </w:rPr>
              <w:t>Date updated</w:t>
            </w:r>
          </w:p>
        </w:tc>
      </w:tr>
      <w:tr w:rsidR="00F3039B" w:rsidRPr="00F3039B" w14:paraId="27DBAD01" w14:textId="77777777" w:rsidTr="005C3A29">
        <w:tc>
          <w:tcPr>
            <w:tcW w:w="2024" w:type="dxa"/>
          </w:tcPr>
          <w:p w14:paraId="505A5B99" w14:textId="265610CC" w:rsidR="00F3039B" w:rsidRPr="00F3039B" w:rsidRDefault="00F3039B" w:rsidP="005C3A29">
            <w:pPr>
              <w:rPr>
                <w:lang w:val="en-US"/>
              </w:rPr>
            </w:pPr>
          </w:p>
        </w:tc>
        <w:tc>
          <w:tcPr>
            <w:tcW w:w="3070" w:type="dxa"/>
          </w:tcPr>
          <w:p w14:paraId="3578D6DF" w14:textId="2BCBD372" w:rsidR="00F3039B" w:rsidRPr="00F3039B" w:rsidRDefault="00F3039B" w:rsidP="005C3A29">
            <w:pPr>
              <w:rPr>
                <w:lang w:val="en-US"/>
              </w:rPr>
            </w:pPr>
          </w:p>
        </w:tc>
        <w:tc>
          <w:tcPr>
            <w:tcW w:w="3271" w:type="dxa"/>
          </w:tcPr>
          <w:p w14:paraId="77D7FE21" w14:textId="77777777" w:rsidR="00F3039B" w:rsidRPr="00F3039B" w:rsidRDefault="00F3039B" w:rsidP="005C3A29">
            <w:pPr>
              <w:rPr>
                <w:lang w:val="en-US"/>
              </w:rPr>
            </w:pPr>
          </w:p>
        </w:tc>
        <w:tc>
          <w:tcPr>
            <w:tcW w:w="1515" w:type="dxa"/>
          </w:tcPr>
          <w:p w14:paraId="343D1F04" w14:textId="77777777" w:rsidR="00F3039B" w:rsidRPr="00F3039B" w:rsidRDefault="00F3039B" w:rsidP="005C3A29">
            <w:pPr>
              <w:rPr>
                <w:lang w:val="en-US"/>
              </w:rPr>
            </w:pPr>
          </w:p>
        </w:tc>
      </w:tr>
      <w:tr w:rsidR="00F3039B" w:rsidRPr="00F3039B" w14:paraId="7E14641C" w14:textId="77777777" w:rsidTr="005C3A29">
        <w:tc>
          <w:tcPr>
            <w:tcW w:w="2024" w:type="dxa"/>
          </w:tcPr>
          <w:p w14:paraId="3188BCF5" w14:textId="4ECF2B77" w:rsidR="00F3039B" w:rsidRPr="00F3039B" w:rsidRDefault="00F3039B" w:rsidP="005C3A29">
            <w:pPr>
              <w:rPr>
                <w:lang w:val="en-US"/>
              </w:rPr>
            </w:pPr>
          </w:p>
        </w:tc>
        <w:tc>
          <w:tcPr>
            <w:tcW w:w="3070" w:type="dxa"/>
          </w:tcPr>
          <w:p w14:paraId="65C5C251" w14:textId="457B8133" w:rsidR="00F3039B" w:rsidRPr="00F3039B" w:rsidRDefault="00F3039B" w:rsidP="005C3A29">
            <w:pPr>
              <w:rPr>
                <w:lang w:val="en-US"/>
              </w:rPr>
            </w:pPr>
          </w:p>
        </w:tc>
        <w:tc>
          <w:tcPr>
            <w:tcW w:w="3271" w:type="dxa"/>
          </w:tcPr>
          <w:p w14:paraId="6EBC89EB" w14:textId="77777777" w:rsidR="00F3039B" w:rsidRPr="00F3039B" w:rsidRDefault="00F3039B" w:rsidP="005C3A29">
            <w:pPr>
              <w:rPr>
                <w:lang w:val="en-US"/>
              </w:rPr>
            </w:pPr>
          </w:p>
        </w:tc>
        <w:tc>
          <w:tcPr>
            <w:tcW w:w="1515" w:type="dxa"/>
          </w:tcPr>
          <w:p w14:paraId="5203FD2C" w14:textId="77777777" w:rsidR="00F3039B" w:rsidRPr="00F3039B" w:rsidRDefault="00F3039B" w:rsidP="005C3A29">
            <w:pPr>
              <w:rPr>
                <w:lang w:val="en-US"/>
              </w:rPr>
            </w:pPr>
          </w:p>
        </w:tc>
      </w:tr>
      <w:tr w:rsidR="00F3039B" w:rsidRPr="00F3039B" w14:paraId="5DB8710A" w14:textId="77777777" w:rsidTr="005C3A29">
        <w:tc>
          <w:tcPr>
            <w:tcW w:w="2024" w:type="dxa"/>
          </w:tcPr>
          <w:p w14:paraId="6F519249" w14:textId="7CC34766" w:rsidR="00F3039B" w:rsidRPr="00F3039B" w:rsidRDefault="00F3039B" w:rsidP="005C3A29">
            <w:pPr>
              <w:rPr>
                <w:lang w:val="en-US"/>
              </w:rPr>
            </w:pPr>
          </w:p>
        </w:tc>
        <w:tc>
          <w:tcPr>
            <w:tcW w:w="3070" w:type="dxa"/>
          </w:tcPr>
          <w:p w14:paraId="2765EE23" w14:textId="2E1851A1" w:rsidR="00F3039B" w:rsidRPr="00F3039B" w:rsidRDefault="00F3039B" w:rsidP="005C3A29">
            <w:pPr>
              <w:rPr>
                <w:lang w:val="en-US"/>
              </w:rPr>
            </w:pPr>
          </w:p>
        </w:tc>
        <w:tc>
          <w:tcPr>
            <w:tcW w:w="3271" w:type="dxa"/>
          </w:tcPr>
          <w:p w14:paraId="0C6D72AF" w14:textId="77777777" w:rsidR="00F3039B" w:rsidRPr="00F3039B" w:rsidRDefault="00F3039B" w:rsidP="005C3A29">
            <w:pPr>
              <w:rPr>
                <w:lang w:val="en-US"/>
              </w:rPr>
            </w:pPr>
          </w:p>
        </w:tc>
        <w:tc>
          <w:tcPr>
            <w:tcW w:w="1515" w:type="dxa"/>
          </w:tcPr>
          <w:p w14:paraId="5DD55F5E" w14:textId="77777777" w:rsidR="00F3039B" w:rsidRPr="00F3039B" w:rsidRDefault="00F3039B" w:rsidP="005C3A29">
            <w:pPr>
              <w:rPr>
                <w:lang w:val="en-US"/>
              </w:rPr>
            </w:pPr>
          </w:p>
        </w:tc>
      </w:tr>
      <w:tr w:rsidR="00F3039B" w:rsidRPr="00F3039B" w14:paraId="202369A9" w14:textId="77777777" w:rsidTr="005C3A29">
        <w:tc>
          <w:tcPr>
            <w:tcW w:w="2024" w:type="dxa"/>
          </w:tcPr>
          <w:p w14:paraId="07D568F3" w14:textId="6A9705B8" w:rsidR="00F3039B" w:rsidRPr="00F3039B" w:rsidRDefault="00F3039B" w:rsidP="005C3A29">
            <w:pPr>
              <w:rPr>
                <w:lang w:val="en-US"/>
              </w:rPr>
            </w:pPr>
          </w:p>
        </w:tc>
        <w:tc>
          <w:tcPr>
            <w:tcW w:w="3070" w:type="dxa"/>
          </w:tcPr>
          <w:p w14:paraId="2127DD5D" w14:textId="760047A1" w:rsidR="00F3039B" w:rsidRPr="00F3039B" w:rsidRDefault="00F3039B" w:rsidP="005C3A29">
            <w:pPr>
              <w:rPr>
                <w:lang w:val="en-US"/>
              </w:rPr>
            </w:pPr>
          </w:p>
        </w:tc>
        <w:tc>
          <w:tcPr>
            <w:tcW w:w="3271" w:type="dxa"/>
          </w:tcPr>
          <w:p w14:paraId="1163FD46" w14:textId="77777777" w:rsidR="00F3039B" w:rsidRPr="00F3039B" w:rsidRDefault="00F3039B" w:rsidP="005C3A29">
            <w:pPr>
              <w:rPr>
                <w:lang w:val="en-US"/>
              </w:rPr>
            </w:pPr>
          </w:p>
        </w:tc>
        <w:tc>
          <w:tcPr>
            <w:tcW w:w="1515" w:type="dxa"/>
          </w:tcPr>
          <w:p w14:paraId="43F81AA8" w14:textId="77777777" w:rsidR="00F3039B" w:rsidRPr="00F3039B" w:rsidRDefault="00F3039B" w:rsidP="005C3A29">
            <w:pPr>
              <w:rPr>
                <w:lang w:val="en-US"/>
              </w:rPr>
            </w:pPr>
          </w:p>
        </w:tc>
      </w:tr>
      <w:tr w:rsidR="00F3039B" w:rsidRPr="00F3039B" w14:paraId="08719173" w14:textId="77777777" w:rsidTr="005C3A29">
        <w:tc>
          <w:tcPr>
            <w:tcW w:w="2024" w:type="dxa"/>
          </w:tcPr>
          <w:p w14:paraId="09994EF1" w14:textId="3EC352D0" w:rsidR="00F3039B" w:rsidRPr="00F3039B" w:rsidRDefault="00F3039B" w:rsidP="005C3A29">
            <w:pPr>
              <w:rPr>
                <w:lang w:val="en-US"/>
              </w:rPr>
            </w:pPr>
          </w:p>
        </w:tc>
        <w:tc>
          <w:tcPr>
            <w:tcW w:w="3070" w:type="dxa"/>
          </w:tcPr>
          <w:p w14:paraId="59761F28" w14:textId="03C8E9E5" w:rsidR="00F3039B" w:rsidRPr="00F3039B" w:rsidRDefault="00F3039B" w:rsidP="005C3A29">
            <w:pPr>
              <w:rPr>
                <w:lang w:val="en-US"/>
              </w:rPr>
            </w:pPr>
          </w:p>
        </w:tc>
        <w:tc>
          <w:tcPr>
            <w:tcW w:w="3271" w:type="dxa"/>
          </w:tcPr>
          <w:p w14:paraId="239636CC" w14:textId="77777777" w:rsidR="00F3039B" w:rsidRPr="00F3039B" w:rsidRDefault="00F3039B" w:rsidP="005C3A29">
            <w:pPr>
              <w:rPr>
                <w:lang w:val="en-US"/>
              </w:rPr>
            </w:pPr>
          </w:p>
        </w:tc>
        <w:tc>
          <w:tcPr>
            <w:tcW w:w="1515" w:type="dxa"/>
          </w:tcPr>
          <w:p w14:paraId="54C0EDD9" w14:textId="77777777" w:rsidR="00F3039B" w:rsidRPr="00F3039B" w:rsidRDefault="00F3039B" w:rsidP="005C3A29">
            <w:pPr>
              <w:rPr>
                <w:lang w:val="en-US"/>
              </w:rPr>
            </w:pPr>
          </w:p>
        </w:tc>
      </w:tr>
      <w:tr w:rsidR="00F3039B" w:rsidRPr="00091535" w14:paraId="4E9BF70E" w14:textId="77777777" w:rsidTr="005C3A29">
        <w:tc>
          <w:tcPr>
            <w:tcW w:w="2024" w:type="dxa"/>
          </w:tcPr>
          <w:p w14:paraId="07E5A6AC" w14:textId="664CCFC6" w:rsidR="00F3039B" w:rsidRPr="00F3039B" w:rsidRDefault="00F3039B" w:rsidP="005C3A29">
            <w:pPr>
              <w:rPr>
                <w:lang w:val="en-US"/>
              </w:rPr>
            </w:pPr>
          </w:p>
        </w:tc>
        <w:tc>
          <w:tcPr>
            <w:tcW w:w="3070" w:type="dxa"/>
          </w:tcPr>
          <w:p w14:paraId="1037C950" w14:textId="4DC1BA27" w:rsidR="00F3039B" w:rsidRPr="00091535" w:rsidRDefault="00F3039B" w:rsidP="005C3A29">
            <w:pPr>
              <w:rPr>
                <w:lang w:val="en-US"/>
              </w:rPr>
            </w:pPr>
          </w:p>
        </w:tc>
        <w:tc>
          <w:tcPr>
            <w:tcW w:w="3271" w:type="dxa"/>
          </w:tcPr>
          <w:p w14:paraId="4732B7B6" w14:textId="77777777" w:rsidR="00F3039B" w:rsidRPr="00091535" w:rsidRDefault="00F3039B" w:rsidP="005C3A29">
            <w:pPr>
              <w:rPr>
                <w:lang w:val="en-US"/>
              </w:rPr>
            </w:pPr>
          </w:p>
        </w:tc>
        <w:tc>
          <w:tcPr>
            <w:tcW w:w="1515" w:type="dxa"/>
          </w:tcPr>
          <w:p w14:paraId="7FBE9D0D" w14:textId="77777777" w:rsidR="00F3039B" w:rsidRPr="00091535" w:rsidRDefault="00F3039B" w:rsidP="005C3A29">
            <w:pPr>
              <w:rPr>
                <w:lang w:val="en-US"/>
              </w:rPr>
            </w:pPr>
          </w:p>
        </w:tc>
      </w:tr>
    </w:tbl>
    <w:p w14:paraId="5061AD53" w14:textId="77777777" w:rsidR="00F3039B" w:rsidRPr="00982CC5" w:rsidRDefault="00F3039B" w:rsidP="00F3039B">
      <w:pPr>
        <w:rPr>
          <w:b/>
          <w:lang w:val="en-US"/>
        </w:rPr>
      </w:pPr>
    </w:p>
    <w:sectPr w:rsidR="00F3039B" w:rsidRPr="00982CC5" w:rsidSect="005B272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A927" w14:textId="77777777" w:rsidR="00F3039B" w:rsidRDefault="00F3039B" w:rsidP="00F3039B">
      <w:pPr>
        <w:spacing w:after="0" w:line="240" w:lineRule="auto"/>
      </w:pPr>
      <w:r>
        <w:separator/>
      </w:r>
    </w:p>
  </w:endnote>
  <w:endnote w:type="continuationSeparator" w:id="0">
    <w:p w14:paraId="0E868A25" w14:textId="77777777" w:rsidR="00F3039B" w:rsidRDefault="00F3039B" w:rsidP="00F3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649E" w14:textId="1BF63D6A" w:rsidR="00F3039B" w:rsidRPr="00D76B43" w:rsidRDefault="00D76B43">
    <w:pPr>
      <w:pStyle w:val="Footer"/>
      <w:rPr>
        <w:i/>
        <w:color w:val="006600"/>
        <w:sz w:val="16"/>
        <w:szCs w:val="16"/>
      </w:rPr>
    </w:pPr>
    <w:r w:rsidRPr="00D76B43">
      <w:rPr>
        <w:i/>
        <w:noProof/>
        <w:color w:val="006600"/>
        <w:sz w:val="16"/>
        <w:szCs w:val="16"/>
      </w:rPr>
      <mc:AlternateContent>
        <mc:Choice Requires="wps">
          <w:drawing>
            <wp:anchor distT="0" distB="0" distL="114300" distR="114300" simplePos="0" relativeHeight="251659264" behindDoc="0" locked="0" layoutInCell="1" allowOverlap="1" wp14:anchorId="4C3E04CD" wp14:editId="024B0A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9A961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0858A6">
      <w:rPr>
        <w:i/>
        <w:color w:val="006600"/>
        <w:sz w:val="16"/>
        <w:szCs w:val="16"/>
      </w:rPr>
      <w:t>Template of Terms of Reference for a Food Secure Collective</w:t>
    </w:r>
    <w:r w:rsidRPr="00D76B43">
      <w:rPr>
        <w:i/>
        <w:color w:val="006600"/>
        <w:sz w:val="16"/>
        <w:szCs w:val="16"/>
      </w:rPr>
      <w:tab/>
    </w:r>
    <w:r w:rsidRPr="00D76B43">
      <w:rPr>
        <w:i/>
        <w:color w:val="006600"/>
        <w:sz w:val="16"/>
        <w:szCs w:val="16"/>
      </w:rPr>
      <w:tab/>
      <w:t xml:space="preserve"> </w:t>
    </w:r>
    <w:r w:rsidRPr="00D76B43">
      <w:rPr>
        <w:rFonts w:asciiTheme="majorHAnsi" w:eastAsiaTheme="majorEastAsia" w:hAnsiTheme="majorHAnsi" w:cstheme="majorBidi"/>
        <w:i/>
        <w:color w:val="006600"/>
        <w:sz w:val="16"/>
        <w:szCs w:val="16"/>
      </w:rPr>
      <w:t xml:space="preserve">pg. </w:t>
    </w:r>
    <w:r w:rsidRPr="00D76B43">
      <w:rPr>
        <w:rFonts w:eastAsiaTheme="minorEastAsia"/>
        <w:i/>
        <w:color w:val="006600"/>
        <w:sz w:val="16"/>
        <w:szCs w:val="16"/>
      </w:rPr>
      <w:fldChar w:fldCharType="begin"/>
    </w:r>
    <w:r w:rsidRPr="00D76B43">
      <w:rPr>
        <w:i/>
        <w:color w:val="006600"/>
        <w:sz w:val="16"/>
        <w:szCs w:val="16"/>
      </w:rPr>
      <w:instrText xml:space="preserve"> PAGE    \* MERGEFORMAT </w:instrText>
    </w:r>
    <w:r w:rsidRPr="00D76B43">
      <w:rPr>
        <w:rFonts w:eastAsiaTheme="minorEastAsia"/>
        <w:i/>
        <w:color w:val="006600"/>
        <w:sz w:val="16"/>
        <w:szCs w:val="16"/>
      </w:rPr>
      <w:fldChar w:fldCharType="separate"/>
    </w:r>
    <w:r w:rsidRPr="00D76B43">
      <w:rPr>
        <w:rFonts w:asciiTheme="majorHAnsi" w:eastAsiaTheme="majorEastAsia" w:hAnsiTheme="majorHAnsi" w:cstheme="majorBidi"/>
        <w:i/>
        <w:noProof/>
        <w:color w:val="006600"/>
        <w:sz w:val="16"/>
        <w:szCs w:val="16"/>
      </w:rPr>
      <w:t>2</w:t>
    </w:r>
    <w:r w:rsidRPr="00D76B43">
      <w:rPr>
        <w:rFonts w:asciiTheme="majorHAnsi" w:eastAsiaTheme="majorEastAsia" w:hAnsiTheme="majorHAnsi" w:cstheme="majorBidi"/>
        <w:i/>
        <w:noProof/>
        <w:color w:val="0066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41614" w14:textId="77777777" w:rsidR="00F3039B" w:rsidRDefault="00F3039B" w:rsidP="00F3039B">
      <w:pPr>
        <w:spacing w:after="0" w:line="240" w:lineRule="auto"/>
      </w:pPr>
      <w:r>
        <w:separator/>
      </w:r>
    </w:p>
  </w:footnote>
  <w:footnote w:type="continuationSeparator" w:id="0">
    <w:p w14:paraId="4108B730" w14:textId="77777777" w:rsidR="00F3039B" w:rsidRDefault="00F3039B" w:rsidP="00F3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D7"/>
    <w:multiLevelType w:val="hybridMultilevel"/>
    <w:tmpl w:val="FAD0C3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4A5F04"/>
    <w:multiLevelType w:val="hybridMultilevel"/>
    <w:tmpl w:val="E76EFEE4"/>
    <w:lvl w:ilvl="0" w:tplc="E7F6485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6601D7"/>
    <w:multiLevelType w:val="hybridMultilevel"/>
    <w:tmpl w:val="9140E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78369BC"/>
    <w:multiLevelType w:val="hybridMultilevel"/>
    <w:tmpl w:val="47AAD7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EC5DC3"/>
    <w:multiLevelType w:val="hybridMultilevel"/>
    <w:tmpl w:val="A6B84F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BA1E9D"/>
    <w:multiLevelType w:val="hybridMultilevel"/>
    <w:tmpl w:val="E93E93AC"/>
    <w:lvl w:ilvl="0" w:tplc="E7F6485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8F4AB9"/>
    <w:multiLevelType w:val="hybridMultilevel"/>
    <w:tmpl w:val="B428F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D65516"/>
    <w:multiLevelType w:val="hybridMultilevel"/>
    <w:tmpl w:val="D6ECD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7613C11"/>
    <w:multiLevelType w:val="hybridMultilevel"/>
    <w:tmpl w:val="78C485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9237A12"/>
    <w:multiLevelType w:val="hybridMultilevel"/>
    <w:tmpl w:val="CAF24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7"/>
  </w:num>
  <w:num w:numId="6">
    <w:abstractNumId w:val="3"/>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9B"/>
    <w:rsid w:val="00001E69"/>
    <w:rsid w:val="00035776"/>
    <w:rsid w:val="00083981"/>
    <w:rsid w:val="000858A6"/>
    <w:rsid w:val="000867DC"/>
    <w:rsid w:val="00096B57"/>
    <w:rsid w:val="000B2997"/>
    <w:rsid w:val="001064E4"/>
    <w:rsid w:val="00154E63"/>
    <w:rsid w:val="00193039"/>
    <w:rsid w:val="001A19C8"/>
    <w:rsid w:val="00260C4E"/>
    <w:rsid w:val="00282EDF"/>
    <w:rsid w:val="00292A72"/>
    <w:rsid w:val="002A453D"/>
    <w:rsid w:val="002E61E7"/>
    <w:rsid w:val="003D432C"/>
    <w:rsid w:val="003D5147"/>
    <w:rsid w:val="003F2FC0"/>
    <w:rsid w:val="004045D2"/>
    <w:rsid w:val="0041498A"/>
    <w:rsid w:val="00436CA5"/>
    <w:rsid w:val="00486EE3"/>
    <w:rsid w:val="004D30DF"/>
    <w:rsid w:val="005142B2"/>
    <w:rsid w:val="00533B00"/>
    <w:rsid w:val="0054506E"/>
    <w:rsid w:val="00554AE3"/>
    <w:rsid w:val="005B2725"/>
    <w:rsid w:val="00607B04"/>
    <w:rsid w:val="00683531"/>
    <w:rsid w:val="006A3753"/>
    <w:rsid w:val="006B2487"/>
    <w:rsid w:val="006C41F1"/>
    <w:rsid w:val="0070277C"/>
    <w:rsid w:val="007051D1"/>
    <w:rsid w:val="00766E41"/>
    <w:rsid w:val="00875B82"/>
    <w:rsid w:val="00906D51"/>
    <w:rsid w:val="00925AFA"/>
    <w:rsid w:val="0093444A"/>
    <w:rsid w:val="0096219B"/>
    <w:rsid w:val="00AD66BE"/>
    <w:rsid w:val="00AE5E22"/>
    <w:rsid w:val="00AF4B64"/>
    <w:rsid w:val="00B729DA"/>
    <w:rsid w:val="00BC7D37"/>
    <w:rsid w:val="00C10F7A"/>
    <w:rsid w:val="00C12B1F"/>
    <w:rsid w:val="00C27D9C"/>
    <w:rsid w:val="00C36896"/>
    <w:rsid w:val="00C80FE0"/>
    <w:rsid w:val="00C85D3C"/>
    <w:rsid w:val="00CD7B1A"/>
    <w:rsid w:val="00D43B42"/>
    <w:rsid w:val="00D769FA"/>
    <w:rsid w:val="00D76B43"/>
    <w:rsid w:val="00D77085"/>
    <w:rsid w:val="00DC6CF2"/>
    <w:rsid w:val="00EA565E"/>
    <w:rsid w:val="00EB4A72"/>
    <w:rsid w:val="00EC6C37"/>
    <w:rsid w:val="00F10900"/>
    <w:rsid w:val="00F3039B"/>
    <w:rsid w:val="00F71312"/>
    <w:rsid w:val="00FC4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465E"/>
  <w15:chartTrackingRefBased/>
  <w15:docId w15:val="{31A21F7D-5FA3-4363-95ED-88F873D2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39B"/>
    <w:pPr>
      <w:ind w:left="720"/>
      <w:contextualSpacing/>
    </w:pPr>
  </w:style>
  <w:style w:type="paragraph" w:styleId="Header">
    <w:name w:val="header"/>
    <w:basedOn w:val="Normal"/>
    <w:link w:val="HeaderChar"/>
    <w:uiPriority w:val="99"/>
    <w:unhideWhenUsed/>
    <w:rsid w:val="00F3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9B"/>
  </w:style>
  <w:style w:type="paragraph" w:styleId="Footer">
    <w:name w:val="footer"/>
    <w:basedOn w:val="Normal"/>
    <w:link w:val="FooterChar"/>
    <w:uiPriority w:val="99"/>
    <w:unhideWhenUsed/>
    <w:rsid w:val="00F3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9B"/>
  </w:style>
  <w:style w:type="paragraph" w:styleId="BalloonText">
    <w:name w:val="Balloon Text"/>
    <w:basedOn w:val="Normal"/>
    <w:link w:val="BalloonTextChar"/>
    <w:uiPriority w:val="99"/>
    <w:semiHidden/>
    <w:unhideWhenUsed/>
    <w:rsid w:val="00D76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3F8D67591A54CA6938C4D5E3A3042" ma:contentTypeVersion="12" ma:contentTypeDescription="Create a new document." ma:contentTypeScope="" ma:versionID="c82a67743da6413e0b5ba2c808ca8d66">
  <xsd:schema xmlns:xsd="http://www.w3.org/2001/XMLSchema" xmlns:xs="http://www.w3.org/2001/XMLSchema" xmlns:p="http://schemas.microsoft.com/office/2006/metadata/properties" xmlns:ns2="f7481c80-4865-4f92-9d99-fb009c32e227" xmlns:ns3="e17aea6a-1604-4e7f-b1f5-6081c92a5f5c" targetNamespace="http://schemas.microsoft.com/office/2006/metadata/properties" ma:root="true" ma:fieldsID="2c8bc040883215951d4881ffc834ddf7" ns2:_="" ns3:_="">
    <xsd:import namespace="f7481c80-4865-4f92-9d99-fb009c32e227"/>
    <xsd:import namespace="e17aea6a-1604-4e7f-b1f5-6081c92a5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1c80-4865-4f92-9d99-fb009c32e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aea6a-1604-4e7f-b1f5-6081c92a5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B120-7403-4E14-9185-ECADE8C10660}">
  <ds:schemaRefs>
    <ds:schemaRef ds:uri="http://schemas.microsoft.com/sharepoint/v3/contenttype/forms"/>
  </ds:schemaRefs>
</ds:datastoreItem>
</file>

<file path=customXml/itemProps2.xml><?xml version="1.0" encoding="utf-8"?>
<ds:datastoreItem xmlns:ds="http://schemas.openxmlformats.org/officeDocument/2006/customXml" ds:itemID="{5EBACC33-F67F-40B7-A3F2-32E87A5AFA5E}">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65e1ac0-a8a6-47f6-a1aa-6fd902f09c6b"/>
  </ds:schemaRefs>
</ds:datastoreItem>
</file>

<file path=customXml/itemProps3.xml><?xml version="1.0" encoding="utf-8"?>
<ds:datastoreItem xmlns:ds="http://schemas.openxmlformats.org/officeDocument/2006/customXml" ds:itemID="{4A42766E-C7C8-4AA8-96DB-0CAD2455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1c80-4865-4f92-9d99-fb009c32e227"/>
    <ds:schemaRef ds:uri="e17aea6a-1604-4e7f-b1f5-6081c92a5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NZ Council of Christian Social Services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korehiakai</dc:creator>
  <cp:keywords/>
  <dc:description/>
  <cp:lastModifiedBy>Chriss Bull</cp:lastModifiedBy>
  <cp:revision>2</cp:revision>
  <cp:lastPrinted>2020-03-18T21:44:00Z</cp:lastPrinted>
  <dcterms:created xsi:type="dcterms:W3CDTF">2021-02-17T23:04:00Z</dcterms:created>
  <dcterms:modified xsi:type="dcterms:W3CDTF">2021-02-17T23:04:00Z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0x010100AD83F8D67591A54CA6938C4D5E3A3042</vt:lpwstr>
  </property>
</Properties>
</file>